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71b3" w14:textId="56f7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 ауылының көшелерін қайта атау және Рамадан, Подлесное селоларының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Еңбек ауылдық округі әкімінің 2009 жылғы 2 қазандағы № 4 шешімі. Ақмола облысы Ақкөл ауданының Әділет басқармасында 2009 жылғы 26 қазанда № 1-3-122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жылдың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ауылының, Рамадан және Подлесное селоларының халық пікірін ескере отырып, Еңбек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Еңбек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«Советская» көшесін – «Бейбітшілік»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«Львовская» көшесін – «Нұрмағамбетов»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«Новая» көшесін – «Абай»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«Юбилейная» көшесін – «Төрежанов»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«Студенческая» көшесін – «Студенттер»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«Целинная» көшесін – «Тың игерушілер»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Рамадан, Подлесное селоларының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Рамадан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«Бейбітшілік»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«Достар»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Подлесное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«Еңбек»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Ақкөл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К.Оразбаев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аудандық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Б.Әкімова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"Ақкөл аудындық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И.Карпова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