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3f74" w14:textId="4103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Искра, Степок селоларының көшелер және тұйық көшелерінің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Искра селолық округі әкімінің 2009 жылғы 28 тамыздағы № 9 шешімі. Ақмола облысы Ақкөл ауданының Әділет басқармасында 2009 жылғы 14 қыркүйекте № 1-3-119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жылдың 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«Қазақстан Республикасындағы жергілікті мемлекеттік басқару және өзін-өзі басқару туралы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Искра және Степок селоларының халық пікірін ескере отырып, Искра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Искра, Степок селосының көшелерінің және тұйық көшелерінің атауларын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Искра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«Восточная» көшесі –«Шығыс»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«Степная» көшесі – «Сарыарқа»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«Лесная» көшесі – «Абылайхан» атындағы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«Киров» атындағы көше – «Тәуелсіздік»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«Мира» көшесі – «Бейбітшілік»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«Школьная» көшесі – «Болашақ»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«В.Ленин» атындағы көше – «Абай» атындағы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«А.Пушкин» атындағы көше – «Сәкен Сейфуллин» атындағы көшеге.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Степок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«Окябрьская» көшесі – «Мағжан Жұмабаев» атындағы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«В.Ленин» атындағы көше – «Мұхтар Әуезов» атындағы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«Целинная» көшесі – «Ыбрай Алтынсарин» атындағы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«Южная» көшесі – «Егемендік»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«Больничный» тұйық көшесі – «Жастар» тұйық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«Торговый» тұйық көшесі – «Жеңіс» тұйық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«Западный» тұйық көшесі – «Батыс» тұйық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«Новый» тұйық көшесі – «Желтоқсан» тұйық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«Школьный» тұйық көшесі – «Достық» тұйық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бақылауын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Ақкөл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Искра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Х.Нұрғалиев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Б.Әкімова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