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3f74" w14:textId="4103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Искра, Степок селоларының көшелер және тұйық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Искра селолық округі әкімінің 2009 жылғы 28 тамыздағы № 9 шешімі. Ақмола облысы Ақкөл ауданының Әділет басқармасында 2009 жылғы 14 қыркүйекте № 1-3-119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«Қазақстан Республикасындағы жергілікті мемлекеттік басқару және өзін-өзі басқару туралы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Искра және Степок селоларының халық пікірін ескере отырып, Искра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Искра, Степок селосының көшелерінің және тұйық көшелерінің атауларын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Искра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«Восточная» көшесі –«Шығыс»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«Степная» көшесі – «Сарыарқа»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«Лесная» көшесі – «Абылайхан»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«Киров» атындағы көше – «Тәуелсіздік»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«Мира» көшесі – «Бейбітшілік»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«Школьная» көшесі – «Болашақ»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«В.Ленин» атындағы көше – «Абай»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«А.Пушкин» атындағы көше – «Сәкен Сейфуллин» атындағы көшеге.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Степок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«Окябрьская» көшесі – «Мағжан Жұмабаев»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«В.Ленин» атындағы көше – «Мұхтар Әуезов»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«Целинная» көшесі – «Ыбрай Алтынсарин»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«Южная» көшесі – «Егемендік»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«Больничный» тұйық көшесі – «Жастар»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«Торговый» тұйық көшесі – «Жеңіс»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«Западный» тұйық көшесі – «Батыс»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«Новый» тұйық көшесі – «Желтоқсан» тұйық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«Школьный» тұйық көшесі – «Достық» тұйық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Ақкөл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Искра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Х.Нұрғалиев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Б.Әкімова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