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d511" w14:textId="8a2d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әлеуметтік қамсыздандыру, білім беру және мәдениет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2009 жылғы 13 қарашадағы № а-11/294 қаулысы. Ақмола облысы Атбасар ауданының Әділет басқармасында 2009 жылғы 24 желтоқсанда № 1-5-127 тіркелді. Күші жойылды - Ақмола облысы Атбасар ауданы әкімдігінің 2013 жылғы 26 желтоқсандағы № а-12/628 қаулысымен</w:t>
      </w:r>
    </w:p>
    <w:p>
      <w:pPr>
        <w:spacing w:after="0"/>
        <w:ind w:left="0"/>
        <w:jc w:val="both"/>
      </w:pPr>
      <w:r>
        <w:rPr>
          <w:rFonts w:ascii="Times New Roman"/>
          <w:b w:val="false"/>
          <w:i w:val="false"/>
          <w:color w:val="ff0000"/>
          <w:sz w:val="28"/>
        </w:rPr>
        <w:t>      Ескерту. Күші жойылды - Ақмола облысы Атбасар ауданы әкімдігінің 26.12.2013 № а-12/628 (қол қойылған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Атбасар аудандық мәслихаттың 2009 жылғы 19 қазандағы «Аудандық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әлеуметтік қамсыздандыру, білім беру, мәдениет және спорт мамандары лауазымдарының тізбесін келісу туралы» № 4С 21/3 шешімі негізінде,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әлеуметтік қамсыздандыру, білім беру және мәдениет мамандары лауазымдарының тізбесі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Қаппасовқа артылсын.</w:t>
      </w:r>
      <w:r>
        <w:br/>
      </w:r>
      <w:r>
        <w:rPr>
          <w:rFonts w:ascii="Times New Roman"/>
          <w:b w:val="false"/>
          <w:i w:val="false"/>
          <w:color w:val="000000"/>
          <w:sz w:val="28"/>
        </w:rPr>
        <w:t>
</w:t>
      </w:r>
      <w:r>
        <w:rPr>
          <w:rFonts w:ascii="Times New Roman"/>
          <w:b w:val="false"/>
          <w:i w:val="false"/>
          <w:color w:val="000000"/>
          <w:sz w:val="28"/>
        </w:rPr>
        <w:t>
      3. Осы қаулы Атбасар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Атбасар</w:t>
      </w:r>
      <w:r>
        <w:br/>
      </w:r>
      <w:r>
        <w:rPr>
          <w:rFonts w:ascii="Times New Roman"/>
          <w:b w:val="false"/>
          <w:i w:val="false"/>
          <w:color w:val="000000"/>
          <w:sz w:val="28"/>
        </w:rPr>
        <w:t>
</w:t>
      </w:r>
      <w:r>
        <w:rPr>
          <w:rFonts w:ascii="Times New Roman"/>
          <w:b w:val="false"/>
          <w:i/>
          <w:color w:val="000000"/>
          <w:sz w:val="28"/>
        </w:rPr>
        <w:t>      ауданының әкімі                            Р.Әубәкіров</w:t>
      </w:r>
    </w:p>
    <w:bookmarkStart w:name="z5" w:id="1"/>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2009 жылғы 13 қарашадағы</w:t>
      </w:r>
      <w:r>
        <w:br/>
      </w:r>
      <w:r>
        <w:rPr>
          <w:rFonts w:ascii="Times New Roman"/>
          <w:b w:val="false"/>
          <w:i w:val="false"/>
          <w:color w:val="000000"/>
          <w:sz w:val="28"/>
        </w:rPr>
        <w:t>
№ а-11/294 қаулысына қосымша</w:t>
      </w:r>
    </w:p>
    <w:bookmarkEnd w:id="1"/>
    <w:p>
      <w:pPr>
        <w:spacing w:after="0"/>
        <w:ind w:left="0"/>
        <w:jc w:val="left"/>
      </w:pPr>
      <w:r>
        <w:rPr>
          <w:rFonts w:ascii="Times New Roman"/>
          <w:b/>
          <w:i w:val="false"/>
          <w:color w:val="000000"/>
        </w:rPr>
        <w:t xml:space="preserve"> Аудандық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әлеуметтік қамсыздандыру, білім беру және мәдениет мамандары лауазымдарының тізбесі.</w:t>
      </w:r>
    </w:p>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мемлекеттік мекеме басшысы мен басшысының орынбасары.</w:t>
      </w:r>
      <w:r>
        <w:br/>
      </w:r>
      <w:r>
        <w:rPr>
          <w:rFonts w:ascii="Times New Roman"/>
          <w:b w:val="false"/>
          <w:i w:val="false"/>
          <w:color w:val="000000"/>
          <w:sz w:val="28"/>
        </w:rPr>
        <w:t>
      2) педагог қызметкерлер мен оларға теңестірілген адамдардың лауазымдары: барлық мамандықтардың мұғалімдері, аға тәрбиеші, тәрбиеші, аға жетекші, музыкалық жетекші, оқытушы-психолог, алғашқы әскери дайындығы бойынша ұйымдастырушы-оқытушы, қосымша білім оқытушы, лагерь бастығы (сауықтыру);</w:t>
      </w:r>
      <w:r>
        <w:br/>
      </w:r>
      <w:r>
        <w:rPr>
          <w:rFonts w:ascii="Times New Roman"/>
          <w:b w:val="false"/>
          <w:i w:val="false"/>
          <w:color w:val="000000"/>
          <w:sz w:val="28"/>
        </w:rPr>
        <w:t>
      3) кітапханашы;</w:t>
      </w:r>
      <w:r>
        <w:br/>
      </w:r>
      <w:r>
        <w:rPr>
          <w:rFonts w:ascii="Times New Roman"/>
          <w:b w:val="false"/>
          <w:i w:val="false"/>
          <w:color w:val="000000"/>
          <w:sz w:val="28"/>
        </w:rPr>
        <w:t>
      4) жетекші;</w:t>
      </w:r>
      <w:r>
        <w:br/>
      </w:r>
      <w:r>
        <w:rPr>
          <w:rFonts w:ascii="Times New Roman"/>
          <w:b w:val="false"/>
          <w:i w:val="false"/>
          <w:color w:val="000000"/>
          <w:sz w:val="28"/>
        </w:rPr>
        <w:t>
      5) спорт кешенінің меңгерушісі;</w:t>
      </w:r>
      <w:r>
        <w:br/>
      </w:r>
      <w:r>
        <w:rPr>
          <w:rFonts w:ascii="Times New Roman"/>
          <w:b w:val="false"/>
          <w:i w:val="false"/>
          <w:color w:val="000000"/>
          <w:sz w:val="28"/>
        </w:rPr>
        <w:t>
      6) үйірме жетекшісі;</w:t>
      </w:r>
      <w:r>
        <w:br/>
      </w:r>
      <w:r>
        <w:rPr>
          <w:rFonts w:ascii="Times New Roman"/>
          <w:b w:val="false"/>
          <w:i w:val="false"/>
          <w:color w:val="000000"/>
          <w:sz w:val="28"/>
        </w:rPr>
        <w:t>
      7) медициналық бике.</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филиал басшысы;</w:t>
      </w:r>
      <w:r>
        <w:br/>
      </w:r>
      <w:r>
        <w:rPr>
          <w:rFonts w:ascii="Times New Roman"/>
          <w:b w:val="false"/>
          <w:i w:val="false"/>
          <w:color w:val="000000"/>
          <w:sz w:val="28"/>
        </w:rPr>
        <w:t>
      2) кітапхана, клуб меңгерушісі;</w:t>
      </w:r>
      <w:r>
        <w:br/>
      </w:r>
      <w:r>
        <w:rPr>
          <w:rFonts w:ascii="Times New Roman"/>
          <w:b w:val="false"/>
          <w:i w:val="false"/>
          <w:color w:val="000000"/>
          <w:sz w:val="28"/>
        </w:rPr>
        <w:t>
      3) кітапханашы;</w:t>
      </w:r>
      <w:r>
        <w:br/>
      </w:r>
      <w:r>
        <w:rPr>
          <w:rFonts w:ascii="Times New Roman"/>
          <w:b w:val="false"/>
          <w:i w:val="false"/>
          <w:color w:val="000000"/>
          <w:sz w:val="28"/>
        </w:rPr>
        <w:t>
      4) режиссер;</w:t>
      </w:r>
      <w:r>
        <w:br/>
      </w:r>
      <w:r>
        <w:rPr>
          <w:rFonts w:ascii="Times New Roman"/>
          <w:b w:val="false"/>
          <w:i w:val="false"/>
          <w:color w:val="000000"/>
          <w:sz w:val="28"/>
        </w:rPr>
        <w:t>
      5) мәдени ұйымдастырушы.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