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2792" w14:textId="3692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21 желтоқсандағы № 4С23/2 шешімі. Ақмола облысы Атбасар ауданының Әділет басқармасында 2010 жылғы 12 қаңтарда № 1-5-128 тіркелді. Күші жойылды - Ақмола облысы Атбасар аудандық мәслихатының 2011 жылғы 8 сәуірдегі № 4С-34/4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аудандық мәслихатының 2011.04.08 № 4С-34/4 шешімімен</w:t>
      </w:r>
      <w:r>
        <w:br/>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 кодексінің 9 бабындағы </w:t>
      </w:r>
      <w:r>
        <w:rPr>
          <w:rFonts w:ascii="Times New Roman"/>
          <w:b w:val="false"/>
          <w:i w:val="false"/>
          <w:color w:val="000000"/>
          <w:sz w:val="28"/>
        </w:rPr>
        <w:t>2 тармағына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бабындағы 1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1, 2 және 3 қосымшаларға сәйкес, оның ішінде 2010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2064288,5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635234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түсімдерден – 29382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түсімдерден – 70055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түсімдерінен – 1329617,5 мың теңге;</w:t>
      </w:r>
      <w:r>
        <w:br/>
      </w:r>
      <w:r>
        <w:rPr>
          <w:rFonts w:ascii="Times New Roman"/>
          <w:b w:val="false"/>
          <w:i w:val="false"/>
          <w:color w:val="000000"/>
          <w:sz w:val="28"/>
        </w:rPr>
        <w:t>
</w:t>
      </w:r>
      <w:r>
        <w:rPr>
          <w:rFonts w:ascii="Times New Roman"/>
          <w:b w:val="false"/>
          <w:i w:val="false"/>
          <w:color w:val="000000"/>
          <w:sz w:val="28"/>
        </w:rPr>
        <w:t>      2) шығындар – 2052093,2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 17442,5 мың теңге;</w:t>
      </w:r>
      <w:r>
        <w:br/>
      </w:r>
      <w:r>
        <w:rPr>
          <w:rFonts w:ascii="Times New Roman"/>
          <w:b w:val="false"/>
          <w:i w:val="false"/>
          <w:color w:val="000000"/>
          <w:sz w:val="28"/>
        </w:rPr>
        <w:t>
</w:t>
      </w:r>
      <w:r>
        <w:rPr>
          <w:rFonts w:ascii="Times New Roman"/>
          <w:b w:val="false"/>
          <w:i w:val="false"/>
          <w:color w:val="000000"/>
          <w:sz w:val="28"/>
        </w:rPr>
        <w:t>      бюджеттік несиелер – 17764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несиелердің өтелуі – 321,5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12713 мың теңге;</w:t>
      </w:r>
      <w:r>
        <w:br/>
      </w:r>
      <w:r>
        <w:rPr>
          <w:rFonts w:ascii="Times New Roman"/>
          <w:b w:val="false"/>
          <w:i w:val="false"/>
          <w:color w:val="000000"/>
          <w:sz w:val="28"/>
        </w:rPr>
        <w:t>
</w:t>
      </w:r>
      <w:r>
        <w:rPr>
          <w:rFonts w:ascii="Times New Roman"/>
          <w:b w:val="false"/>
          <w:i w:val="false"/>
          <w:color w:val="000000"/>
          <w:sz w:val="28"/>
        </w:rPr>
        <w:t>      қаржылық активтер сатып алу – 3541 мың теңге;</w:t>
      </w:r>
      <w:r>
        <w:br/>
      </w:r>
      <w:r>
        <w:rPr>
          <w:rFonts w:ascii="Times New Roman"/>
          <w:b w:val="false"/>
          <w:i w:val="false"/>
          <w:color w:val="000000"/>
          <w:sz w:val="28"/>
        </w:rPr>
        <w:t>
</w:t>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тапшылық (профицит) – -17960,2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қолдану) қаржыландыру – 17960,2 мың теңге;</w:t>
      </w:r>
      <w:r>
        <w:br/>
      </w:r>
      <w:r>
        <w:rPr>
          <w:rFonts w:ascii="Times New Roman"/>
          <w:b w:val="false"/>
          <w:i w:val="false"/>
          <w:color w:val="000000"/>
          <w:sz w:val="28"/>
        </w:rPr>
        <w:t>
</w:t>
      </w:r>
      <w:r>
        <w:rPr>
          <w:rFonts w:ascii="Times New Roman"/>
          <w:b w:val="false"/>
          <w:i w:val="false"/>
          <w:color w:val="000000"/>
          <w:sz w:val="28"/>
        </w:rPr>
        <w:t>      қарыздардың түсімдері 17764 мың теңге;</w:t>
      </w:r>
      <w:r>
        <w:br/>
      </w:r>
      <w:r>
        <w:rPr>
          <w:rFonts w:ascii="Times New Roman"/>
          <w:b w:val="false"/>
          <w:i w:val="false"/>
          <w:color w:val="000000"/>
          <w:sz w:val="28"/>
        </w:rPr>
        <w:t>
</w:t>
      </w:r>
      <w:r>
        <w:rPr>
          <w:rFonts w:ascii="Times New Roman"/>
          <w:b w:val="false"/>
          <w:i w:val="false"/>
          <w:color w:val="000000"/>
          <w:sz w:val="28"/>
        </w:rPr>
        <w:t>      қарыздарды өтеу 321,5 мың теңге;</w:t>
      </w:r>
      <w:r>
        <w:br/>
      </w:r>
      <w:r>
        <w:rPr>
          <w:rFonts w:ascii="Times New Roman"/>
          <w:b w:val="false"/>
          <w:i w:val="false"/>
          <w:color w:val="000000"/>
          <w:sz w:val="28"/>
        </w:rPr>
        <w:t>
</w:t>
      </w:r>
      <w:r>
        <w:rPr>
          <w:rFonts w:ascii="Times New Roman"/>
          <w:b w:val="false"/>
          <w:i w:val="false"/>
          <w:color w:val="000000"/>
          <w:sz w:val="28"/>
        </w:rPr>
        <w:t>      Бюджеттік қаражаттың қолданатын қалдықтары 517,7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2010.06.28 </w:t>
      </w:r>
      <w:r>
        <w:rPr>
          <w:rFonts w:ascii="Times New Roman"/>
          <w:b w:val="false"/>
          <w:i w:val="false"/>
          <w:color w:val="000000"/>
          <w:sz w:val="28"/>
        </w:rPr>
        <w:t>№ 4С27/1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2010.10.15 </w:t>
      </w:r>
      <w:r>
        <w:rPr>
          <w:rFonts w:ascii="Times New Roman"/>
          <w:b w:val="false"/>
          <w:i w:val="false"/>
          <w:color w:val="000000"/>
          <w:sz w:val="28"/>
        </w:rPr>
        <w:t>№ 4С30</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көздердің есебінен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w:t>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Ақмола облысы Атбасар аудандық мәслихатының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аудан бюджетінің құрамында облыс бюджетінен 1072979 мың теңге сомада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Бюджеттік салада еңбекақы қорының өзгеруіне байланысты 2010 жылға аудан бюджетінің құрамында облыс бюджетіне 69112 мың теңге сомада бюджеттік алып тастаулар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ауданның жергілікті атқарушы органының резерві 13411 мың теңге сомада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5-тармаққа өзгерту енгізілді - Ақмола облысы Атбасар аудандық мәслихатының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Республикасында білім беруді дамытудың 2005-2010 жылдарға арналған Мемлекеттік бағдарламасын жүзеге асыруға, республикалық бюджеттен 13727 мың теңге сомада нысаналы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Негізгі орта және жалпы орта бiлiм беретiн мемлекеттiк мекемелердiң физика, химия, биология кабинеттерiн оқу жабдықтарымен жарақтандыруға 8190 мың теңге;</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мемлекеттік мекемелерінде лингафондық және мультимедиялық кабинеттер құруға 5537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6-тармаққа өзгерту енгізілді - Ақмола облысы Атбасар аудандық мәслихатының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Ветеринария саласындағы мамандарды ұстау үшін 2010 жылға аудан бюджетінің құрамында республикалық бюджеттен 17017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«Өзін-өзі тану» пәнін енгізу үшін 2010 жылға аудан бюджетінің құрамында республикалық бюджеттен 4933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8-1. 2010 жылға арналған аудан бюджетінің құрамында республикалық бюджеттен мектепке дейінгі білім беретін ұйымдарында мемлекеттік білім беру тапсырысын іске асыруға 22377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8-1-тармағымен толықтырылды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8-2. 2010 жылға арналған аудан бюджетінің құрамында облыстық бюджеттен білім беру объектілерлерінің жылу жүйелерін күрделі жөндеуге және жылу қазандарын сатып алуға 24110 мың теңге соммасында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8-2-тармағымен толықтырылды - Ақмола облысы Атбасар аудандық мәслихатының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Зооэпидемияға қарсы шараларды жүргізуге 2010 жылға аудан бюджетінің құрамында республикалық бюджеттен 11387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Ең төменгі күн көріс минимумының өсуіне байланысты, халықты әлеуметтік қамтамасыз етуге республикалық бюджеттен 6640 мың теңге сомада нысаналы ағымдағы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мемлекеттік әлеуметтік атаулы көмек төлеміне 1550 мың теңге;</w:t>
      </w:r>
      <w:r>
        <w:br/>
      </w:r>
      <w:r>
        <w:rPr>
          <w:rFonts w:ascii="Times New Roman"/>
          <w:b w:val="false"/>
          <w:i w:val="false"/>
          <w:color w:val="000000"/>
          <w:sz w:val="28"/>
        </w:rPr>
        <w:t>
</w:t>
      </w:r>
      <w:r>
        <w:rPr>
          <w:rFonts w:ascii="Times New Roman"/>
          <w:b w:val="false"/>
          <w:i w:val="false"/>
          <w:color w:val="000000"/>
          <w:sz w:val="28"/>
        </w:rPr>
        <w:t>      2) аз қамтылған отбасылардан 18 жасқа дейінгі балаларға ай сайынғы мемлекеттік жәрдемақы төлеміне 5090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Селолық елді мекендердегі әлеуметтік сала мамандарын әлеуметтік қолдау шараларын жүзеге асыру үшін 2010 жылға аудан бюджетінің құрамында республикалық бюджеттен 2500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Селолық елді мекендердегі әлеуметтік сала мамандарын әлеуметтік қолдау шараларын жүзеге асыру үшін 2010 жылға аудан бюджетінің құрамында республикалық бюджеттен бюджеттік несиелерге 17764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 2010 жылға арналған аудан бюджетінде селолық елді мекендердің әлеуметтік сала мамандарын әлеуметтік қолдау шараларын жүзеге асыру үшін 2010 жылы бөлінген 321,5 мың теңге сомада несиелердің қайтарылуы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Ескерту. 12-1 тармағымен толықтырылды - Ақмола облысы Атбасар аудандық мәслихатының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color w:val="800000"/>
          <w:sz w:val="28"/>
        </w:rPr>
        <w:t xml:space="preserve">Алынып тасталды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2010 жылға арналған аудан бюджетінің құрамында республикалық бюджеттен,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13748,3 мың теңге сомма ағымдағы нысаналы трансферттер қарастырылғаны ескерілсін, оның ішінде: тамақпен, тұру және жол жүруін қамтамасыз етуге 824,3 мың теңге; біржолғы материалдық көмек төлеуге 12924 мың теңге;</w:t>
      </w:r>
      <w:r>
        <w:br/>
      </w:r>
      <w:r>
        <w:rPr>
          <w:rFonts w:ascii="Times New Roman"/>
          <w:b w:val="false"/>
          <w:i w:val="false"/>
          <w:color w:val="000000"/>
          <w:sz w:val="28"/>
        </w:rPr>
        <w:t>
</w:t>
      </w:r>
      <w:r>
        <w:rPr>
          <w:rFonts w:ascii="Times New Roman"/>
          <w:b w:val="false"/>
          <w:i/>
          <w:color w:val="800000"/>
          <w:sz w:val="28"/>
        </w:rPr>
        <w:t xml:space="preserve">      Ескерту. 14-тармаққа өзгерту енгізілді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Аймақтық жұмыспен қамту және кадрларды қайта дайындау мақсатында, әлеуметтік жұмыс орындары және жастар тәжірибесі бағдарламасын кеңейтуге 2010 жылға аудан бюджетінің құрамында республикалық бюджеттен 8400 мың теңге сомада ағымдағы нысаналы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3600 мың теңге әлеуметтік жұмыс орындарына;</w:t>
      </w:r>
      <w:r>
        <w:br/>
      </w:r>
      <w:r>
        <w:rPr>
          <w:rFonts w:ascii="Times New Roman"/>
          <w:b w:val="false"/>
          <w:i w:val="false"/>
          <w:color w:val="000000"/>
          <w:sz w:val="28"/>
        </w:rPr>
        <w:t>
</w:t>
      </w:r>
      <w:r>
        <w:rPr>
          <w:rFonts w:ascii="Times New Roman"/>
          <w:b w:val="false"/>
          <w:i w:val="false"/>
          <w:color w:val="000000"/>
          <w:sz w:val="28"/>
        </w:rPr>
        <w:t>      2) 4800 мың теңге жастар тәжірибесіне.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Сумен жабдықтау жүйесін дамытуға 2010 жылға аудан бюджетінің құрамында республикалық бюджеттен 60000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16-1. 2010 жылы аудан бюджетінің құрамында 2008-2010 жылдарға арналған Қазақстан Республикасында тұрғын үй құрлысының Мемлекеттік бағдарламасына сәйкес мемлекеттік коммуналдық тұрғын үй қорын құруға республикалық бюджеттен дамытуға 18159 мың теңге сомада ағымдағы нысаналы трансферттердің сомасы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16-1-тармағымен толықтырылды - Ақмола облысы Атбасар аудандық мәслихатының 2010.06.28 </w:t>
      </w:r>
      <w:r>
        <w:rPr>
          <w:rFonts w:ascii="Times New Roman"/>
          <w:b w:val="false"/>
          <w:i w:val="false"/>
          <w:color w:val="000000"/>
          <w:sz w:val="28"/>
        </w:rPr>
        <w:t>№ 4С27/1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2010.10.15 </w:t>
      </w:r>
      <w:r>
        <w:rPr>
          <w:rFonts w:ascii="Times New Roman"/>
          <w:b w:val="false"/>
          <w:i w:val="false"/>
          <w:color w:val="000000"/>
          <w:sz w:val="28"/>
        </w:rPr>
        <w:t>№ 4С30</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16-2. 2010 жылға арналған аудан бюджетінде «Ақмола облысы Атбасар ауданының Есенгелді ауылында су ағызғышты, су құбыры құрылыстарының алаңдарын, тарату желілерін құру» объектісі бойынша жобалық-сметалық құжаттама әзірлеуге республикалық бюджеттен дамытуға 4605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16-2 тармағымен толықтырылды - Ақмола облысы Атбасар аудандық мәслихатының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Ұлы Отан соғысына қатысқандарға және оның мүгедектеріне коммуналдық шығындарды өтеуге әлеуметтік көмек көрсетуге 2010 жылға аудан бюджетінің құрамында облыстық бюджеттен 1907,7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17-тармаққа өзгерту енгізілді - Ақмола облысы Атбасар аудандық мәслихатының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2010 жылға арналған аудан бюджетінің құрамында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оның ішінде майдандағы армия құрамына кірмеген,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және қаржылық қызметке облыстық бюджеттен 8883 мың теңге сомасында ағымды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2010 жылға арналған аудан бюджетінің құрамында облыстық бюджеттен аз қамтамасыз етілген отбасылардан және селолық жерлердегi көп балалы отбасылардан колледждердегi студенттердің оқуы үшiн ақысын төлеуге 710 мың теңге соммасында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Ақмола облысы Атбасар аудандық мәслихатының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color w:val="800000"/>
          <w:sz w:val="28"/>
        </w:rPr>
        <w:t xml:space="preserve">Алынып тасталды - Ақмола облысы Атбасар аудандық мәслихатының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Аймақтық жұмыспен қамту және кадрларды қайта дайындау стратегиясын іске асыруға 2010 жылға аудан бюджетінің құрамында облыс бюджетінен 30000 мың теңге сомада нысаналы трансферттер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аудандық маңызы бар жолдарға ағымдағы жөндеу жүргізуге– 10000 мың теңге;</w:t>
      </w:r>
      <w:r>
        <w:br/>
      </w:r>
      <w:r>
        <w:rPr>
          <w:rFonts w:ascii="Times New Roman"/>
          <w:b w:val="false"/>
          <w:i w:val="false"/>
          <w:color w:val="000000"/>
          <w:sz w:val="28"/>
        </w:rPr>
        <w:t>
</w:t>
      </w:r>
      <w:r>
        <w:rPr>
          <w:rFonts w:ascii="Times New Roman"/>
          <w:b w:val="false"/>
          <w:i w:val="false"/>
          <w:color w:val="000000"/>
          <w:sz w:val="28"/>
        </w:rPr>
        <w:t>      2) Атбасар қаласы ішіндегі жолдарға жөндеу жүргізуге – 20000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21-1. 2010 жылға арналған аудан бюджетінің құрамында аудандық маңызы бар автомобиль жолдарының жұмыс істеуіне және ұстауға облыс бюджетінен 7 937,3 мың теңге сомасында ағымды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21-1-тармағымен толықтырылды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21-2. 2010 жылға арналған аудан бюджетінде 2010 жылғы 1 қаңтарына құрылған 517,7 мың теңге сомасында бюджеттік қаражаттың еркін қалдықтары бөлінгені ескерілсін;</w:t>
      </w:r>
      <w:r>
        <w:br/>
      </w:r>
      <w:r>
        <w:rPr>
          <w:rFonts w:ascii="Times New Roman"/>
          <w:b w:val="false"/>
          <w:i w:val="false"/>
          <w:color w:val="000000"/>
          <w:sz w:val="28"/>
        </w:rPr>
        <w:t>
</w:t>
      </w:r>
      <w:r>
        <w:rPr>
          <w:rFonts w:ascii="Times New Roman"/>
          <w:b w:val="false"/>
          <w:i/>
          <w:color w:val="800000"/>
          <w:sz w:val="28"/>
        </w:rPr>
        <w:t xml:space="preserve">      Ескерту. 21-2-тармағымен толықтырылды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21-3. 2010 жылға арналған аудан бюджетінде бекітілген заңнамалық тәртіпте Атбасар ауданы әкімдігінің 2010 жылғы 4 ақпандағы «Атбасар ауданының кейбір мемлекеттік мекемелерін қайта ұйымдастыру туралы» № а-2/27 қаулысымен қосу жолымен екі мемлекеттік мекемені қайта ұйымдастыру жүргізілгені ескерілсін;</w:t>
      </w:r>
      <w:r>
        <w:br/>
      </w:r>
      <w:r>
        <w:rPr>
          <w:rFonts w:ascii="Times New Roman"/>
          <w:b w:val="false"/>
          <w:i w:val="false"/>
          <w:color w:val="000000"/>
          <w:sz w:val="28"/>
        </w:rPr>
        <w:t>
</w:t>
      </w:r>
      <w:r>
        <w:rPr>
          <w:rFonts w:ascii="Times New Roman"/>
          <w:b w:val="false"/>
          <w:i/>
          <w:color w:val="800000"/>
          <w:sz w:val="28"/>
        </w:rPr>
        <w:t xml:space="preserve">      Ескерту. 21-3-тармағымен толықтырылды - Ақмола облысы Атбасар аудандық мәслихатының 2010.04.12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2010 жылға аудан бюджетінің шығыстар құрамында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1) Аудандық мәслихатпен келісілген тізбеге сәйкес ауылдық (селолық)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w:t>
      </w:r>
      <w:r>
        <w:br/>
      </w:r>
      <w:r>
        <w:rPr>
          <w:rFonts w:ascii="Times New Roman"/>
          <w:b w:val="false"/>
          <w:i w:val="false"/>
          <w:color w:val="000000"/>
          <w:sz w:val="28"/>
        </w:rPr>
        <w:t>
</w:t>
      </w:r>
      <w:r>
        <w:rPr>
          <w:rFonts w:ascii="Times New Roman"/>
          <w:b w:val="false"/>
          <w:i w:val="false"/>
          <w:color w:val="000000"/>
          <w:sz w:val="28"/>
        </w:rPr>
        <w:t>      2) Селолық жерлерде тұратын денсаулық сақтау, білім беру, әлеуметтік қамтамасыз ету, мәдениет және спорт саласы қызметкерлеріне отын алу бойынша бір реттік төленетін әлеуметтік көмек беру аудандық мәслихатпен бекіткен ережеге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2010 жылға арналған аудан бюджетін орындау барысында секвестрге жатпайтын аудандық бюджеттік бағдарламаның тізімі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Аудандық маңызы бар қаланың, ауылдың (селоның), ауылдық (селолық) округтің бюджеттік бағдарламалары 5,6,7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Осы шешім Атбасар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Қамбатыров А.Т</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Серкебаева М.Н.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21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С</w:t>
      </w:r>
      <w:r>
        <w:rPr>
          <w:rFonts w:ascii="Times New Roman"/>
          <w:b w:val="false"/>
          <w:i w:val="false"/>
          <w:color w:val="000000"/>
          <w:sz w:val="28"/>
        </w:rPr>
        <w:t xml:space="preserve"> 23/2</w:t>
      </w:r>
      <w:r>
        <w:br/>
      </w:r>
      <w:r>
        <w:rPr>
          <w:rFonts w:ascii="Times New Roman"/>
          <w:b w:val="false"/>
          <w:i w:val="false"/>
          <w:color w:val="000000"/>
          <w:sz w:val="28"/>
        </w:rPr>
        <w:t>
</w:t>
      </w:r>
      <w:r>
        <w:rPr>
          <w:rFonts w:ascii="Times New Roman"/>
          <w:b w:val="false"/>
          <w:i w:val="false"/>
          <w:color w:val="000000"/>
          <w:sz w:val="28"/>
        </w:rPr>
        <w:t xml:space="preserve">"2010-2012 </w:t>
      </w:r>
      <w:r>
        <w:rPr>
          <w:rFonts w:ascii="Times New Roman"/>
          <w:b w:val="false"/>
          <w:i w:val="false"/>
          <w:color w:val="000000"/>
          <w:sz w:val="28"/>
        </w:rPr>
        <w:t>жылдарға</w:t>
      </w:r>
      <w:r>
        <w:rPr>
          <w:rFonts w:ascii="Times New Roman"/>
          <w:b w:val="false"/>
          <w:i w:val="false"/>
          <w:color w:val="000000"/>
          <w:sz w:val="28"/>
        </w:rPr>
        <w:t xml:space="preserve"> арналған</w:t>
      </w:r>
      <w:r>
        <w:rPr>
          <w:rFonts w:ascii="Times New Roman"/>
          <w:b w:val="false"/>
          <w:i w:val="false"/>
          <w:color w:val="000000"/>
          <w:sz w:val="28"/>
        </w:rPr>
        <w:t xml:space="preserve"> аудандық</w:t>
      </w:r>
      <w:r>
        <w:rPr>
          <w:rFonts w:ascii="Times New Roman"/>
          <w:b w:val="false"/>
          <w:i w:val="false"/>
          <w:color w:val="000000"/>
          <w:sz w:val="28"/>
        </w:rPr>
        <w:t xml:space="preserve"> бюджет</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000000"/>
          <w:sz w:val="28"/>
        </w:rPr>
        <w:t xml:space="preserve"> БЕКІТІЛГЕН</w:t>
      </w:r>
      <w:r>
        <w:rPr>
          <w:rFonts w:ascii="Times New Roman"/>
          <w:b w:val="false"/>
          <w:i w:val="false"/>
          <w:color w:val="000000"/>
          <w:sz w:val="28"/>
        </w:rPr>
        <w:t xml:space="preserve"> 1 </w:t>
      </w:r>
      <w:r>
        <w:rPr>
          <w:rFonts w:ascii="Times New Roman"/>
          <w:b w:val="false"/>
          <w:i w:val="false"/>
          <w:color w:val="000000"/>
          <w:sz w:val="28"/>
        </w:rPr>
        <w:t>қосымша</w:t>
      </w:r>
    </w:p>
    <w:p>
      <w:pPr>
        <w:spacing w:after="0"/>
        <w:ind w:left="0"/>
        <w:jc w:val="both"/>
      </w:pPr>
      <w:r>
        <w:rPr>
          <w:rFonts w:ascii="Times New Roman"/>
          <w:b w:val="false"/>
          <w:i/>
          <w:color w:val="800000"/>
          <w:sz w:val="28"/>
        </w:rPr>
        <w:t xml:space="preserve">      Ескерту. 1 қосымша жаңа редакцияда - Ақмола облысы Атбасар аудандық мәслихатының 2010.10.15 </w:t>
      </w:r>
      <w:r>
        <w:rPr>
          <w:rFonts w:ascii="Times New Roman"/>
          <w:b w:val="false"/>
          <w:i w:val="false"/>
          <w:color w:val="000000"/>
          <w:sz w:val="28"/>
        </w:rPr>
        <w:t>№ 4С30</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33"/>
        <w:gridCol w:w="7573"/>
        <w:gridCol w:w="20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2064288,5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635234,0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48504,0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48504,0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360857,0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360857,0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183431,0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110556,3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22814,0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47989,7</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2071,0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34836,0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5972,0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20766,0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1260,0</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29382,0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2533,0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1894,0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26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26498,0</w:t>
            </w:r>
          </w:p>
        </w:tc>
      </w:tr>
      <w:tr>
        <w:trPr>
          <w:trHeight w:val="19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26498,0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70055,0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1329617,5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1329617,5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1329617,5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650"/>
        <w:gridCol w:w="738"/>
        <w:gridCol w:w="738"/>
        <w:gridCol w:w="782"/>
        <w:gridCol w:w="7137"/>
        <w:gridCol w:w="220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2052093,2</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185158,8</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160994,1</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12855,5</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12735,5</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50302,5</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49801,0</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121,5</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97836,1</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96316,1</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15080,7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15080,7</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10312,9</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756,4</w:t>
            </w:r>
          </w:p>
        </w:tc>
      </w:tr>
      <w:tr>
        <w:trPr>
          <w:trHeight w:val="8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3588,0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235,4</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9084,0</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9084,0</w:t>
            </w:r>
          </w:p>
        </w:tc>
      </w:tr>
      <w:tr>
        <w:trPr>
          <w:trHeight w:val="11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9050,0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9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1314281,9</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1262853,3</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1262853,3</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1222920,1</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39933,2</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35329,6</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30994,0</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6749,0</w:t>
            </w:r>
          </w:p>
        </w:tc>
      </w:tr>
      <w:tr>
        <w:trPr>
          <w:trHeight w:val="9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5717,0</w:t>
            </w:r>
          </w:p>
        </w:tc>
      </w:tr>
      <w:tr>
        <w:trPr>
          <w:trHeight w:val="8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18528,0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4335,6</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4335,6</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122117,2</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105670,3</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105670,3</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44745,1</w:t>
            </w:r>
          </w:p>
        </w:tc>
      </w:tr>
      <w:tr>
        <w:trPr>
          <w:trHeight w:val="12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959,0</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4063,0</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6023,7</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7451,0</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12447,0</w:t>
            </w:r>
          </w:p>
        </w:tc>
      </w:tr>
      <w:tr>
        <w:trPr>
          <w:trHeight w:val="13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4606,0</w:t>
            </w:r>
          </w:p>
        </w:tc>
      </w:tr>
      <w:tr>
        <w:trPr>
          <w:trHeight w:val="23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824,3</w:t>
            </w:r>
          </w:p>
        </w:tc>
      </w:tr>
      <w:tr>
        <w:trPr>
          <w:trHeight w:val="39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21404,2</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16446,9</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16446,9</w:t>
            </w:r>
          </w:p>
        </w:tc>
      </w:tr>
      <w:tr>
        <w:trPr>
          <w:trHeight w:val="11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15747,0</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170,9</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50876,0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27332,5</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26834,5</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19133,9</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7700,6</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9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22543,5</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1222,2</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1222,2</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21321,3</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4124,0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15422,3</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114275,3</w:t>
            </w: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50218,5</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50218,5</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50218,5</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8448,4</w:t>
            </w:r>
          </w:p>
        </w:tc>
      </w:tr>
      <w:tr>
        <w:trPr>
          <w:trHeight w:val="8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8448,4</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1553,0</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6895,4</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43705,0</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32919,0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30755,0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2164,0</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10786,0</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8206,0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2580,0</w:t>
            </w:r>
          </w:p>
        </w:tc>
      </w:tr>
      <w:tr>
        <w:trPr>
          <w:trHeight w:val="7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11903,4</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4148,4</w:t>
            </w:r>
          </w:p>
        </w:tc>
      </w:tr>
      <w:tr>
        <w:trPr>
          <w:trHeight w:val="8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4148,4</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4473,0</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4473,0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3282,0</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3282,0</w:t>
            </w:r>
          </w:p>
        </w:tc>
      </w:tr>
      <w:tr>
        <w:trPr>
          <w:trHeight w:val="13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99594,8</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шараушылығы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13270,9</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6268,2</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6268,2</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4502,7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4122,7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68460,0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68460,0</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68460,0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6476,9</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6476,9</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6476,9</w:t>
            </w:r>
          </w:p>
        </w:tc>
      </w:tr>
      <w:tr>
        <w:trPr>
          <w:trHeight w:val="12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11387,0</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11387,0</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9808,5</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9808,5</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5424,0</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5286,0</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58800,0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28800,0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9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25739,7</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5414,0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5414,0</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5039,0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375,0</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20325,7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13411,0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13411,0</w:t>
            </w:r>
          </w:p>
        </w:tc>
      </w:tr>
      <w:tr>
        <w:trPr>
          <w:trHeight w:val="9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6914,7</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6914,7</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69290,0</w:t>
            </w: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69290,0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69290,0</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69112,0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17442,5</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12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кредиттердi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кредиттердi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-17960,2</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17960,2</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2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526"/>
        <w:gridCol w:w="608"/>
        <w:gridCol w:w="9888"/>
        <w:gridCol w:w="21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51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2025231,0</w:t>
            </w:r>
          </w:p>
        </w:tc>
      </w:tr>
      <w:tr>
        <w:trPr>
          <w:trHeight w:val="34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655583</w:t>
            </w:r>
          </w:p>
        </w:tc>
      </w:tr>
      <w:tr>
        <w:trPr>
          <w:trHeight w:val="37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53755</w:t>
            </w:r>
          </w:p>
        </w:tc>
      </w:tr>
      <w:tr>
        <w:trPr>
          <w:trHeight w:val="51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53755</w:t>
            </w:r>
          </w:p>
        </w:tc>
      </w:tr>
      <w:tr>
        <w:trPr>
          <w:trHeight w:val="31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381971</w:t>
            </w:r>
          </w:p>
        </w:tc>
      </w:tr>
      <w:tr>
        <w:trPr>
          <w:trHeight w:val="30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381971</w:t>
            </w:r>
          </w:p>
        </w:tc>
      </w:tr>
      <w:tr>
        <w:trPr>
          <w:trHeight w:val="39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177238</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106214</w:t>
            </w:r>
          </w:p>
        </w:tc>
      </w:tr>
      <w:tr>
        <w:trPr>
          <w:trHeight w:val="39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32422</w:t>
            </w:r>
          </w:p>
        </w:tc>
      </w:tr>
      <w:tr>
        <w:trPr>
          <w:trHeight w:val="4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36431</w:t>
            </w:r>
          </w:p>
        </w:tc>
      </w:tr>
      <w:tr>
        <w:trPr>
          <w:trHeight w:val="43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2171</w:t>
            </w:r>
          </w:p>
        </w:tc>
      </w:tr>
      <w:tr>
        <w:trPr>
          <w:trHeight w:val="63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34972</w:t>
            </w:r>
          </w:p>
        </w:tc>
      </w:tr>
      <w:tr>
        <w:trPr>
          <w:trHeight w:val="46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7173</w:t>
            </w:r>
          </w:p>
        </w:tc>
      </w:tr>
      <w:tr>
        <w:trPr>
          <w:trHeight w:val="64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17544</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10255</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7647</w:t>
            </w: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7647</w:t>
            </w:r>
          </w:p>
        </w:tc>
      </w:tr>
      <w:tr>
        <w:trPr>
          <w:trHeight w:val="52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39521</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6109</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6109</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w:t>
            </w:r>
          </w:p>
        </w:tc>
      </w:tr>
      <w:tr>
        <w:trPr>
          <w:trHeight w:val="73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w:t>
            </w:r>
          </w:p>
        </w:tc>
      </w:tr>
      <w:tr>
        <w:trPr>
          <w:trHeight w:val="165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32306</w:t>
            </w:r>
          </w:p>
        </w:tc>
      </w:tr>
      <w:tr>
        <w:trPr>
          <w:trHeight w:val="187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32306</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w:t>
            </w:r>
          </w:p>
        </w:tc>
      </w:tr>
      <w:tr>
        <w:trPr>
          <w:trHeight w:val="40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42638</w:t>
            </w:r>
          </w:p>
        </w:tc>
      </w:tr>
      <w:tr>
        <w:trPr>
          <w:trHeight w:val="5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42638</w:t>
            </w: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42638</w:t>
            </w: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1287489</w:t>
            </w:r>
          </w:p>
        </w:tc>
      </w:tr>
      <w:tr>
        <w:trPr>
          <w:trHeight w:val="5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1287489</w:t>
            </w:r>
          </w:p>
        </w:tc>
      </w:tr>
      <w:tr>
        <w:trPr>
          <w:trHeight w:val="51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1287489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17"/>
        <w:gridCol w:w="901"/>
        <w:gridCol w:w="881"/>
        <w:gridCol w:w="8571"/>
        <w:gridCol w:w="20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2025231</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191344</w:t>
            </w:r>
          </w:p>
        </w:tc>
      </w:tr>
      <w:tr>
        <w:trPr>
          <w:trHeight w:val="10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168456</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14612</w:t>
            </w:r>
          </w:p>
        </w:tc>
      </w:tr>
      <w:tr>
        <w:trPr>
          <w:trHeight w:val="8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14612</w:t>
            </w:r>
          </w:p>
        </w:tc>
      </w:tr>
      <w:tr>
        <w:trPr>
          <w:trHeight w:val="5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8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96858</w:t>
            </w:r>
          </w:p>
        </w:tc>
      </w:tr>
      <w:tr>
        <w:trPr>
          <w:trHeight w:val="8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96858</w:t>
            </w:r>
          </w:p>
        </w:tc>
      </w:tr>
      <w:tr>
        <w:trPr>
          <w:trHeight w:val="4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12229</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12229</w:t>
            </w:r>
          </w:p>
        </w:tc>
      </w:tr>
      <w:tr>
        <w:trPr>
          <w:trHeight w:val="12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11901</w:t>
            </w:r>
          </w:p>
        </w:tc>
      </w:tr>
      <w:tr>
        <w:trPr>
          <w:trHeight w:val="5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10659</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10659</w:t>
            </w:r>
          </w:p>
        </w:tc>
      </w:tr>
      <w:tr>
        <w:trPr>
          <w:trHeight w:val="13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10659</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w:t>
            </w:r>
          </w:p>
        </w:tc>
      </w:tr>
      <w:tr>
        <w:trPr>
          <w:trHeight w:val="7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5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4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1394491</w:t>
            </w:r>
          </w:p>
        </w:tc>
      </w:tr>
      <w:tr>
        <w:trPr>
          <w:trHeight w:val="5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18225</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18225</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1248274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1248274</w:t>
            </w:r>
          </w:p>
        </w:tc>
      </w:tr>
      <w:tr>
        <w:trPr>
          <w:trHeight w:val="4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1205841</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42433</w:t>
            </w:r>
          </w:p>
        </w:tc>
      </w:tr>
      <w:tr>
        <w:trPr>
          <w:trHeight w:val="5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127992</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27992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7465</w:t>
            </w:r>
          </w:p>
        </w:tc>
      </w:tr>
      <w:tr>
        <w:trPr>
          <w:trHeight w:val="8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w:t>
            </w:r>
          </w:p>
        </w:tc>
      </w:tr>
      <w:tr>
        <w:trPr>
          <w:trHeight w:val="10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14682</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97443</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78544</w:t>
            </w:r>
          </w:p>
        </w:tc>
      </w:tr>
      <w:tr>
        <w:trPr>
          <w:trHeight w:val="10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78544</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39651</w:t>
            </w:r>
          </w:p>
        </w:tc>
      </w:tr>
      <w:tr>
        <w:trPr>
          <w:trHeight w:val="13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3907</w:t>
            </w:r>
          </w:p>
        </w:tc>
      </w:tr>
      <w:tr>
        <w:trPr>
          <w:trHeight w:val="10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7968</w:t>
            </w:r>
          </w:p>
        </w:tc>
      </w:tr>
      <w:tr>
        <w:trPr>
          <w:trHeight w:val="5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9011</w:t>
            </w:r>
          </w:p>
        </w:tc>
      </w:tr>
      <w:tr>
        <w:trPr>
          <w:trHeight w:val="5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8060</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4560</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18899</w:t>
            </w:r>
          </w:p>
        </w:tc>
      </w:tr>
      <w:tr>
        <w:trPr>
          <w:trHeight w:val="9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18899</w:t>
            </w:r>
          </w:p>
        </w:tc>
      </w:tr>
      <w:tr>
        <w:trPr>
          <w:trHeight w:val="11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18565</w:t>
            </w:r>
          </w:p>
        </w:tc>
      </w:tr>
      <w:tr>
        <w:trPr>
          <w:trHeight w:val="8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13840</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13840</w:t>
            </w:r>
          </w:p>
        </w:tc>
      </w:tr>
      <w:tr>
        <w:trPr>
          <w:trHeight w:val="10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13840</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4092</w:t>
            </w:r>
          </w:p>
        </w:tc>
      </w:tr>
      <w:tr>
        <w:trPr>
          <w:trHeight w:val="5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1551</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123280</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50652</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50652</w:t>
            </w:r>
          </w:p>
        </w:tc>
      </w:tr>
      <w:tr>
        <w:trPr>
          <w:trHeight w:val="5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50652</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w:t>
            </w:r>
          </w:p>
        </w:tc>
      </w:tr>
      <w:tr>
        <w:trPr>
          <w:trHeight w:val="10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7474</w:t>
            </w:r>
          </w:p>
        </w:tc>
      </w:tr>
      <w:tr>
        <w:trPr>
          <w:trHeight w:val="4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49337</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38896</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36483</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2413</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10441</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7741</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13924</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4936</w:t>
            </w:r>
          </w:p>
        </w:tc>
      </w:tr>
      <w:tr>
        <w:trPr>
          <w:trHeight w:val="8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4936</w:t>
            </w:r>
          </w:p>
        </w:tc>
      </w:tr>
      <w:tr>
        <w:trPr>
          <w:trHeight w:val="5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3808</w:t>
            </w:r>
          </w:p>
        </w:tc>
      </w:tr>
      <w:tr>
        <w:trPr>
          <w:trHeight w:val="8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3808</w:t>
            </w:r>
          </w:p>
        </w:tc>
      </w:tr>
      <w:tr>
        <w:trPr>
          <w:trHeight w:val="12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164479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r>
        <w:trPr>
          <w:trHeight w:val="5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7479</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w:t>
            </w:r>
          </w:p>
        </w:tc>
      </w:tr>
      <w:tr>
        <w:trPr>
          <w:trHeight w:val="5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7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8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11245</w:t>
            </w:r>
          </w:p>
        </w:tc>
      </w:tr>
      <w:tr>
        <w:trPr>
          <w:trHeight w:val="5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11245</w:t>
            </w:r>
          </w:p>
        </w:tc>
      </w:tr>
      <w:tr>
        <w:trPr>
          <w:trHeight w:val="5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7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5058</w:t>
            </w:r>
          </w:p>
        </w:tc>
      </w:tr>
      <w:tr>
        <w:trPr>
          <w:trHeight w:val="9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5058</w:t>
            </w:r>
          </w:p>
        </w:tc>
      </w:tr>
      <w:tr>
        <w:trPr>
          <w:trHeight w:val="4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26957</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8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4966</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21473</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13382</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13382</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8091</w:t>
            </w:r>
          </w:p>
        </w:tc>
      </w:tr>
      <w:tr>
        <w:trPr>
          <w:trHeight w:val="10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8091</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3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526"/>
        <w:gridCol w:w="875"/>
        <w:gridCol w:w="9621"/>
        <w:gridCol w:w="21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51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2451608,0</w:t>
            </w:r>
          </w:p>
        </w:tc>
      </w:tr>
      <w:tr>
        <w:trPr>
          <w:trHeight w:val="34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705367</w:t>
            </w:r>
          </w:p>
        </w:tc>
      </w:tr>
      <w:tr>
        <w:trPr>
          <w:trHeight w:val="37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57517</w:t>
            </w:r>
          </w:p>
        </w:tc>
      </w:tr>
      <w:tr>
        <w:trPr>
          <w:trHeight w:val="51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57517</w:t>
            </w:r>
          </w:p>
        </w:tc>
      </w:tr>
      <w:tr>
        <w:trPr>
          <w:trHeight w:val="33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415194</w:t>
            </w:r>
          </w:p>
        </w:tc>
      </w:tr>
      <w:tr>
        <w:trPr>
          <w:trHeight w:val="30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415194</w:t>
            </w:r>
          </w:p>
        </w:tc>
      </w:tr>
      <w:tr>
        <w:trPr>
          <w:trHeight w:val="40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187223</w:t>
            </w:r>
          </w:p>
        </w:tc>
      </w:tr>
      <w:tr>
        <w:trPr>
          <w:trHeight w:val="61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113649</w:t>
            </w:r>
          </w:p>
        </w:tc>
      </w:tr>
      <w:tr>
        <w:trPr>
          <w:trHeight w:val="37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32422</w:t>
            </w:r>
          </w:p>
        </w:tc>
      </w:tr>
      <w:tr>
        <w:trPr>
          <w:trHeight w:val="4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38981</w:t>
            </w:r>
          </w:p>
        </w:tc>
      </w:tr>
      <w:tr>
        <w:trPr>
          <w:trHeight w:val="43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2171</w:t>
            </w:r>
          </w:p>
        </w:tc>
      </w:tr>
      <w:tr>
        <w:trPr>
          <w:trHeight w:val="78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37251</w:t>
            </w:r>
          </w:p>
        </w:tc>
      </w:tr>
      <w:tr>
        <w:trPr>
          <w:trHeight w:val="46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7675</w:t>
            </w:r>
          </w:p>
        </w:tc>
      </w:tr>
      <w:tr>
        <w:trPr>
          <w:trHeight w:val="57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18603</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10973</w:t>
            </w:r>
          </w:p>
        </w:tc>
      </w:tr>
      <w:tr>
        <w:trPr>
          <w:trHeight w:val="13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8182</w:t>
            </w: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8182</w:t>
            </w:r>
          </w:p>
        </w:tc>
      </w:tr>
      <w:tr>
        <w:trPr>
          <w:trHeight w:val="5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42021</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6270</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6270</w:t>
            </w:r>
          </w:p>
        </w:tc>
      </w:tr>
      <w:tr>
        <w:trPr>
          <w:trHeight w:val="126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97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165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34568</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34568</w:t>
            </w:r>
          </w:p>
        </w:tc>
      </w:tr>
      <w:tr>
        <w:trPr>
          <w:trHeight w:val="63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w:t>
            </w:r>
          </w:p>
        </w:tc>
      </w:tr>
      <w:tr>
        <w:trPr>
          <w:trHeight w:val="40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w:t>
            </w:r>
          </w:p>
        </w:tc>
      </w:tr>
      <w:tr>
        <w:trPr>
          <w:trHeight w:val="12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36761</w:t>
            </w:r>
          </w:p>
        </w:tc>
      </w:tr>
      <w:tr>
        <w:trPr>
          <w:trHeight w:val="5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36761</w:t>
            </w: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36761</w:t>
            </w:r>
          </w:p>
        </w:tc>
      </w:tr>
      <w:tr>
        <w:trPr>
          <w:trHeight w:val="2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1667459</w:t>
            </w:r>
          </w:p>
        </w:tc>
      </w:tr>
      <w:tr>
        <w:trPr>
          <w:trHeight w:val="555"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1667459</w:t>
            </w:r>
          </w:p>
        </w:tc>
      </w:tr>
      <w:tr>
        <w:trPr>
          <w:trHeight w:val="510" w:hRule="atLeast"/>
        </w:trPr>
        <w:tc>
          <w:tcPr>
            <w:tcW w:w="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818"/>
        <w:gridCol w:w="838"/>
        <w:gridCol w:w="8344"/>
        <w:gridCol w:w="20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2451608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212059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186659</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16153</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16153</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62613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62613</w:t>
            </w:r>
          </w:p>
        </w:tc>
      </w:tr>
      <w:tr>
        <w:trPr>
          <w:trHeight w:val="8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107893</w:t>
            </w:r>
          </w:p>
        </w:tc>
      </w:tr>
      <w:tr>
        <w:trPr>
          <w:trHeight w:val="8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107893</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13562</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13562</w:t>
            </w:r>
          </w:p>
        </w:tc>
      </w:tr>
      <w:tr>
        <w:trPr>
          <w:trHeight w:val="12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11838</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11838</w:t>
            </w:r>
          </w:p>
        </w:tc>
      </w:tr>
      <w:tr>
        <w:trPr>
          <w:trHeight w:val="13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11838</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r>
      <w:tr>
        <w:trPr>
          <w:trHeight w:val="4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1680097</w:t>
            </w:r>
          </w:p>
        </w:tc>
      </w:tr>
      <w:tr>
        <w:trPr>
          <w:trHeight w:val="4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20345</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20345</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20345</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1396710</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1396710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1349127</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47583</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263042</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25901</w:t>
            </w:r>
          </w:p>
        </w:tc>
      </w:tr>
      <w:tr>
        <w:trPr>
          <w:trHeight w:val="8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8079</w:t>
            </w:r>
          </w:p>
        </w:tc>
      </w:tr>
      <w:tr>
        <w:trPr>
          <w:trHeight w:val="10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237141</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237141</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105512</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84749</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84749</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44933</w:t>
            </w:r>
          </w:p>
        </w:tc>
      </w:tr>
      <w:tr>
        <w:trPr>
          <w:trHeight w:val="13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3171</w:t>
            </w:r>
          </w:p>
        </w:tc>
      </w:tr>
      <w:tr>
        <w:trPr>
          <w:trHeight w:val="3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3595</w:t>
            </w:r>
          </w:p>
        </w:tc>
      </w:tr>
      <w:tr>
        <w:trPr>
          <w:trHeight w:val="8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7977</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10083</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8068</w:t>
            </w:r>
          </w:p>
        </w:tc>
      </w:tr>
      <w:tr>
        <w:trPr>
          <w:trHeight w:val="15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20763</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20763</w:t>
            </w:r>
          </w:p>
        </w:tc>
      </w:tr>
      <w:tr>
        <w:trPr>
          <w:trHeight w:val="10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20403</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40200</w:t>
            </w: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14457</w:t>
            </w:r>
          </w:p>
        </w:tc>
      </w:tr>
      <w:tr>
        <w:trPr>
          <w:trHeight w:val="10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14457</w:t>
            </w:r>
          </w:p>
        </w:tc>
      </w:tr>
      <w:tr>
        <w:trPr>
          <w:trHeight w:val="7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14743</w:t>
            </w:r>
          </w:p>
        </w:tc>
      </w:tr>
      <w:tr>
        <w:trPr>
          <w:trHeight w:val="10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14743</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8425</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1551</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135798</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56498</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56498</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56498</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10033</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10033</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2025</w:t>
            </w:r>
          </w:p>
        </w:tc>
      </w:tr>
      <w:tr>
        <w:trPr>
          <w:trHeight w:val="10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r>
      <w:tr>
        <w:trPr>
          <w:trHeight w:val="3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53824</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43383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40681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10441</w:t>
            </w:r>
          </w:p>
        </w:tc>
      </w:tr>
      <w:tr>
        <w:trPr>
          <w:trHeight w:val="7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7552</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2889</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15443</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5498</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5498</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13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4212</w:t>
            </w:r>
          </w:p>
        </w:tc>
      </w:tr>
      <w:tr>
        <w:trPr>
          <w:trHeight w:val="8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178840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8333</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8333</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8333</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162547</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162547</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162547</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7960</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7960</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7960</w:t>
            </w:r>
          </w:p>
        </w:tc>
      </w:tr>
      <w:tr>
        <w:trPr>
          <w:trHeight w:val="8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37512</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37512</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6839</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6839</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30673</w:t>
            </w:r>
          </w:p>
        </w:tc>
      </w:tr>
      <w:tr>
        <w:trPr>
          <w:trHeight w:val="8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қала құрылысы даму аумағын және елді мекендердің бас жоспарлары схемаларын әзірлеу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31000</w:t>
            </w: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31000</w:t>
            </w:r>
          </w:p>
        </w:tc>
      </w:tr>
      <w:tr>
        <w:trPr>
          <w:trHeight w:val="11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31000</w:t>
            </w:r>
          </w:p>
        </w:tc>
      </w:tr>
      <w:tr>
        <w:trPr>
          <w:trHeight w:val="6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31000</w:t>
            </w:r>
          </w:p>
        </w:tc>
      </w:tr>
      <w:tr>
        <w:trPr>
          <w:trHeight w:val="40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28344</w:t>
            </w:r>
          </w:p>
        </w:tc>
      </w:tr>
      <w:tr>
        <w:trPr>
          <w:trHeight w:val="7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6086</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6086</w:t>
            </w:r>
          </w:p>
        </w:tc>
      </w:tr>
      <w:tr>
        <w:trPr>
          <w:trHeight w:val="105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5527</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22258</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13382</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13382</w:t>
            </w:r>
          </w:p>
        </w:tc>
      </w:tr>
      <w:tr>
        <w:trPr>
          <w:trHeight w:val="10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8876</w:t>
            </w:r>
          </w:p>
        </w:tc>
      </w:tr>
      <w:tr>
        <w:trPr>
          <w:trHeight w:val="11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8876</w:t>
            </w:r>
          </w:p>
        </w:tc>
      </w:tr>
      <w:tr>
        <w:trPr>
          <w:trHeight w:val="4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4 қосымша</w:t>
      </w:r>
    </w:p>
    <w:p>
      <w:pPr>
        <w:spacing w:after="0"/>
        <w:ind w:left="0"/>
        <w:jc w:val="both"/>
      </w:pPr>
      <w:r>
        <w:rPr>
          <w:rFonts w:ascii="Times New Roman"/>
          <w:b/>
          <w:i w:val="false"/>
          <w:color w:val="000080"/>
          <w:sz w:val="28"/>
        </w:rPr>
        <w:t xml:space="preserve">2010-2012 </w:t>
      </w:r>
      <w:r>
        <w:rPr>
          <w:rFonts w:ascii="Times New Roman"/>
          <w:b/>
          <w:i w:val="false"/>
          <w:color w:val="000080"/>
          <w:sz w:val="28"/>
        </w:rPr>
        <w:t>жылдарға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бюджеттердің</w:t>
      </w:r>
      <w:r>
        <w:br/>
      </w:r>
      <w:r>
        <w:rPr>
          <w:rFonts w:ascii="Times New Roman"/>
          <w:b w:val="false"/>
          <w:i w:val="false"/>
          <w:color w:val="000000"/>
          <w:sz w:val="28"/>
        </w:rPr>
        <w:t>
</w:t>
      </w:r>
      <w:r>
        <w:rPr>
          <w:rFonts w:ascii="Times New Roman"/>
          <w:b/>
          <w:i w:val="false"/>
          <w:color w:val="000080"/>
          <w:sz w:val="28"/>
        </w:rPr>
        <w:t>атқарылу</w:t>
      </w:r>
      <w:r>
        <w:rPr>
          <w:rFonts w:ascii="Times New Roman"/>
          <w:b/>
          <w:i w:val="false"/>
          <w:color w:val="000080"/>
          <w:sz w:val="28"/>
        </w:rPr>
        <w:t xml:space="preserve"> үдерісінде</w:t>
      </w:r>
      <w:r>
        <w:rPr>
          <w:rFonts w:ascii="Times New Roman"/>
          <w:b/>
          <w:i w:val="false"/>
          <w:color w:val="000080"/>
          <w:sz w:val="28"/>
        </w:rPr>
        <w:t xml:space="preserve"> секвестрленуге</w:t>
      </w:r>
      <w:r>
        <w:rPr>
          <w:rFonts w:ascii="Times New Roman"/>
          <w:b/>
          <w:i w:val="false"/>
          <w:color w:val="000080"/>
          <w:sz w:val="28"/>
        </w:rPr>
        <w:t xml:space="preserve"> жатпайтың</w:t>
      </w:r>
      <w:r>
        <w:rPr>
          <w:rFonts w:ascii="Times New Roman"/>
          <w:b/>
          <w:i w:val="false"/>
          <w:color w:val="000080"/>
          <w:sz w:val="28"/>
        </w:rPr>
        <w:t xml:space="preserve"> аудандық</w:t>
      </w:r>
      <w:r>
        <w:br/>
      </w:r>
      <w:r>
        <w:rPr>
          <w:rFonts w:ascii="Times New Roman"/>
          <w:b w:val="false"/>
          <w:i w:val="false"/>
          <w:color w:val="000000"/>
          <w:sz w:val="28"/>
        </w:rPr>
        <w:t>
</w:t>
      </w:r>
      <w:r>
        <w:rPr>
          <w:rFonts w:ascii="Times New Roman"/>
          <w:b/>
          <w:i w:val="false"/>
          <w:color w:val="000080"/>
          <w:sz w:val="28"/>
        </w:rPr>
        <w:t>бюджеттік</w:t>
      </w:r>
      <w:r>
        <w:rPr>
          <w:rFonts w:ascii="Times New Roman"/>
          <w:b/>
          <w:i w:val="false"/>
          <w:color w:val="000080"/>
          <w:sz w:val="28"/>
        </w:rPr>
        <w:t xml:space="preserve"> бағдарламалардың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98"/>
        <w:gridCol w:w="817"/>
        <w:gridCol w:w="898"/>
        <w:gridCol w:w="10171"/>
      </w:tblGrid>
      <w:tr>
        <w:trPr>
          <w:trHeight w:val="13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классифика-</w:t>
            </w:r>
            <w:r>
              <w:br/>
            </w:r>
            <w:r>
              <w:rPr>
                <w:rFonts w:ascii="Times New Roman"/>
                <w:b w:val="false"/>
                <w:i w:val="false"/>
                <w:color w:val="000000"/>
                <w:sz w:val="20"/>
              </w:rPr>
              <w:t>
</w:t>
            </w:r>
            <w:r>
              <w:rPr>
                <w:rFonts w:ascii="Times New Roman"/>
                <w:b w:val="false"/>
                <w:i w:val="false"/>
                <w:color w:val="000000"/>
                <w:sz w:val="20"/>
              </w:rPr>
              <w:t>цияның</w:t>
            </w:r>
            <w:r>
              <w:br/>
            </w:r>
            <w:r>
              <w:rPr>
                <w:rFonts w:ascii="Times New Roman"/>
                <w:b w:val="false"/>
                <w:i w:val="false"/>
                <w:color w:val="000000"/>
                <w:sz w:val="20"/>
              </w:rPr>
              <w:t>
</w:t>
            </w:r>
            <w:r>
              <w:rPr>
                <w:rFonts w:ascii="Times New Roman"/>
                <w:b w:val="false"/>
                <w:i w:val="false"/>
                <w:color w:val="000000"/>
                <w:sz w:val="20"/>
              </w:rPr>
              <w:t>коды</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II.Шығындар</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5 қосымша</w:t>
      </w:r>
    </w:p>
    <w:p>
      <w:pPr>
        <w:spacing w:after="0"/>
        <w:ind w:left="0"/>
        <w:jc w:val="both"/>
      </w:pPr>
      <w:r>
        <w:rPr>
          <w:rFonts w:ascii="Times New Roman"/>
          <w:b w:val="false"/>
          <w:i/>
          <w:color w:val="800000"/>
          <w:sz w:val="28"/>
        </w:rPr>
        <w:t xml:space="preserve">      Ескерту. 5 қосымша жаңа редакцияда - Ақмола облысы Атбасар аудандық мәслихатының 2010.07.26 </w:t>
      </w:r>
      <w:r>
        <w:rPr>
          <w:rFonts w:ascii="Times New Roman"/>
          <w:b w:val="false"/>
          <w:i w:val="false"/>
          <w:color w:val="000000"/>
          <w:sz w:val="28"/>
        </w:rPr>
        <w:t>№ 4С28/5</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2010.11.03 </w:t>
      </w:r>
      <w:r>
        <w:rPr>
          <w:rFonts w:ascii="Times New Roman"/>
          <w:b w:val="false"/>
          <w:i w:val="false"/>
          <w:color w:val="000000"/>
          <w:sz w:val="28"/>
        </w:rPr>
        <w:t>№ 4С31/1</w:t>
      </w:r>
      <w:r>
        <w:rPr>
          <w:rFonts w:ascii="Times New Roman"/>
          <w:b w:val="false"/>
          <w:i/>
          <w:color w:val="800000"/>
          <w:sz w:val="28"/>
        </w:rPr>
        <w:t xml:space="preserve"> (2010.01.01 бастап қолданысқа енгізіледі) шешімдерімен</w:t>
      </w:r>
    </w:p>
    <w:p>
      <w:pPr>
        <w:spacing w:after="0"/>
        <w:ind w:left="0"/>
        <w:jc w:val="both"/>
      </w:pPr>
      <w:r>
        <w:rPr>
          <w:rFonts w:ascii="Times New Roman"/>
          <w:b/>
          <w:i w:val="false"/>
          <w:color w:val="000080"/>
          <w:sz w:val="28"/>
        </w:rPr>
        <w:t>Қ</w:t>
      </w:r>
      <w:r>
        <w:rPr>
          <w:rFonts w:ascii="Times New Roman"/>
          <w:b/>
          <w:i w:val="false"/>
          <w:color w:val="000080"/>
          <w:sz w:val="28"/>
        </w:rPr>
        <w:t>алада</w:t>
      </w:r>
      <w:r>
        <w:rPr>
          <w:rFonts w:ascii="Times New Roman"/>
          <w:b/>
          <w:i w:val="false"/>
          <w:color w:val="000080"/>
          <w:sz w:val="28"/>
        </w:rPr>
        <w:t>ғ</w:t>
      </w:r>
      <w:r>
        <w:rPr>
          <w:rFonts w:ascii="Times New Roman"/>
          <w:b/>
          <w:i w:val="false"/>
          <w:color w:val="000080"/>
          <w:sz w:val="28"/>
        </w:rPr>
        <w:t>ы аудан, ауданды</w:t>
      </w:r>
      <w:r>
        <w:rPr>
          <w:rFonts w:ascii="Times New Roman"/>
          <w:b/>
          <w:i w:val="false"/>
          <w:color w:val="000080"/>
          <w:sz w:val="28"/>
        </w:rPr>
        <w:t>қ</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ала, кент, ауыл</w:t>
      </w:r>
      <w:r>
        <w:br/>
      </w:r>
      <w:r>
        <w:rPr>
          <w:rFonts w:ascii="Times New Roman"/>
          <w:b w:val="false"/>
          <w:i w:val="false"/>
          <w:color w:val="000000"/>
          <w:sz w:val="28"/>
        </w:rPr>
        <w:t>
</w:t>
      </w:r>
      <w:r>
        <w:rPr>
          <w:rFonts w:ascii="Times New Roman"/>
          <w:b/>
          <w:i w:val="false"/>
          <w:color w:val="000080"/>
          <w:sz w:val="28"/>
        </w:rPr>
        <w:t>(село), ауылды</w:t>
      </w:r>
      <w:r>
        <w:rPr>
          <w:rFonts w:ascii="Times New Roman"/>
          <w:b/>
          <w:i w:val="false"/>
          <w:color w:val="000080"/>
          <w:sz w:val="28"/>
        </w:rPr>
        <w:t>қ</w:t>
      </w:r>
      <w:r>
        <w:rPr>
          <w:rFonts w:ascii="Times New Roman"/>
          <w:b/>
          <w:i w:val="false"/>
          <w:color w:val="000080"/>
          <w:sz w:val="28"/>
        </w:rPr>
        <w:t xml:space="preserve"> (селолы</w:t>
      </w:r>
      <w:r>
        <w:rPr>
          <w:rFonts w:ascii="Times New Roman"/>
          <w:b/>
          <w:i w:val="false"/>
          <w:color w:val="000080"/>
          <w:sz w:val="28"/>
        </w:rPr>
        <w:t>қ</w:t>
      </w:r>
      <w:r>
        <w:rPr>
          <w:rFonts w:ascii="Times New Roman"/>
          <w:b/>
          <w:i w:val="false"/>
          <w:color w:val="000080"/>
          <w:sz w:val="28"/>
        </w:rPr>
        <w:t xml:space="preserve">) округ </w:t>
      </w:r>
      <w:r>
        <w:rPr>
          <w:rFonts w:ascii="Times New Roman"/>
          <w:b/>
          <w:i w:val="false"/>
          <w:color w:val="000080"/>
          <w:sz w:val="28"/>
        </w:rPr>
        <w:t>ә</w:t>
      </w:r>
      <w:r>
        <w:rPr>
          <w:rFonts w:ascii="Times New Roman"/>
          <w:b/>
          <w:i w:val="false"/>
          <w:color w:val="000080"/>
          <w:sz w:val="28"/>
        </w:rPr>
        <w:t>кіміні</w:t>
      </w:r>
      <w:r>
        <w:rPr>
          <w:rFonts w:ascii="Times New Roman"/>
          <w:b/>
          <w:i w:val="false"/>
          <w:color w:val="000080"/>
          <w:sz w:val="28"/>
        </w:rPr>
        <w:t>ң</w:t>
      </w:r>
      <w:r>
        <w:rPr>
          <w:rFonts w:ascii="Times New Roman"/>
          <w:b/>
          <w:i w:val="false"/>
          <w:color w:val="000080"/>
          <w:sz w:val="28"/>
        </w:rPr>
        <w:t xml:space="preserve">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53"/>
        <w:gridCol w:w="1093"/>
        <w:gridCol w:w="1033"/>
        <w:gridCol w:w="5253"/>
        <w:gridCol w:w="2033"/>
      </w:tblGrid>
      <w:tr>
        <w:trPr>
          <w:trHeight w:val="10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97836,1</w:t>
            </w:r>
          </w:p>
        </w:tc>
      </w:tr>
      <w:tr>
        <w:trPr>
          <w:trHeight w:val="13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97836,1</w:t>
            </w:r>
          </w:p>
        </w:tc>
      </w:tr>
      <w:tr>
        <w:trPr>
          <w:trHeight w:val="10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5351,2</w:t>
            </w:r>
          </w:p>
        </w:tc>
      </w:tr>
      <w:tr>
        <w:trPr>
          <w:trHeight w:val="14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5256,2</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5107,6</w:t>
            </w:r>
          </w:p>
        </w:tc>
      </w:tr>
      <w:tr>
        <w:trPr>
          <w:trHeight w:val="10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5012,6</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4786,6</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4691,6</w:t>
            </w:r>
          </w:p>
        </w:tc>
      </w:tr>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7325,6</w:t>
            </w:r>
          </w:p>
        </w:tc>
      </w:tr>
      <w:tr>
        <w:trPr>
          <w:trHeight w:val="13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7230,6</w:t>
            </w:r>
          </w:p>
        </w:tc>
      </w:tr>
      <w:tr>
        <w:trPr>
          <w:trHeight w:val="8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5621,8</w:t>
            </w:r>
          </w:p>
        </w:tc>
      </w:tr>
      <w:tr>
        <w:trPr>
          <w:trHeight w:val="11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5526,8</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6381,7</w:t>
            </w:r>
          </w:p>
        </w:tc>
      </w:tr>
      <w:tr>
        <w:trPr>
          <w:trHeight w:val="10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6286,7</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4767,0</w:t>
            </w:r>
          </w:p>
        </w:tc>
      </w:tr>
      <w:tr>
        <w:trPr>
          <w:trHeight w:val="10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4672,0</w:t>
            </w:r>
          </w:p>
        </w:tc>
      </w:tr>
      <w:tr>
        <w:trPr>
          <w:trHeight w:val="8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2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7854,6</w:t>
            </w:r>
          </w:p>
        </w:tc>
      </w:tr>
      <w:tr>
        <w:trPr>
          <w:trHeight w:val="10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Атбасар ауданының Полтавка селолық округі әкімінің аппараты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5356,4</w:t>
            </w:r>
          </w:p>
        </w:tc>
      </w:tr>
      <w:tr>
        <w:trPr>
          <w:trHeight w:val="11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5261,4</w:t>
            </w:r>
          </w:p>
        </w:tc>
      </w:tr>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0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4577,9</w:t>
            </w:r>
          </w:p>
        </w:tc>
      </w:tr>
      <w:tr>
        <w:trPr>
          <w:trHeight w:val="10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4482,9</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1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5430,0</w:t>
            </w:r>
          </w:p>
        </w:tc>
      </w:tr>
      <w:tr>
        <w:trPr>
          <w:trHeight w:val="13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5335,0</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5483,8</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5388,8</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5238,0</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5143,0</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2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5526,5</w:t>
            </w:r>
          </w:p>
        </w:tc>
      </w:tr>
      <w:tr>
        <w:trPr>
          <w:trHeight w:val="11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5431,5</w:t>
            </w:r>
          </w:p>
        </w:tc>
      </w:tr>
      <w:tr>
        <w:trPr>
          <w:trHeight w:val="8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5499,0</w:t>
            </w:r>
          </w:p>
        </w:tc>
      </w:tr>
      <w:tr>
        <w:trPr>
          <w:trHeight w:val="10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6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13528,4</w:t>
            </w:r>
          </w:p>
        </w:tc>
      </w:tr>
      <w:tr>
        <w:trPr>
          <w:trHeight w:val="10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13433,4</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7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10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6 қосымша</w:t>
      </w:r>
    </w:p>
    <w:p>
      <w:pPr>
        <w:spacing w:after="0"/>
        <w:ind w:left="0"/>
        <w:jc w:val="both"/>
      </w:pPr>
      <w:r>
        <w:rPr>
          <w:rFonts w:ascii="Times New Roman"/>
          <w:b/>
          <w:i w:val="false"/>
          <w:color w:val="000080"/>
          <w:sz w:val="28"/>
        </w:rPr>
        <w:t>Қаладағы аудан, аудандық маңызы бар қала, кент, ауыл</w:t>
      </w:r>
      <w:r>
        <w:br/>
      </w:r>
      <w:r>
        <w:rPr>
          <w:rFonts w:ascii="Times New Roman"/>
          <w:b w:val="false"/>
          <w:i w:val="false"/>
          <w:color w:val="000000"/>
          <w:sz w:val="28"/>
        </w:rPr>
        <w:t>
</w:t>
      </w:r>
      <w:r>
        <w:rPr>
          <w:rFonts w:ascii="Times New Roman"/>
          <w:b/>
          <w:i w:val="false"/>
          <w:color w:val="000080"/>
          <w:sz w:val="28"/>
        </w:rPr>
        <w:t>(село),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187"/>
        <w:gridCol w:w="1288"/>
        <w:gridCol w:w="1065"/>
        <w:gridCol w:w="7180"/>
        <w:gridCol w:w="1573"/>
      </w:tblGrid>
      <w:tr>
        <w:trPr>
          <w:trHeight w:val="103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әкiм-</w:t>
            </w:r>
            <w:r>
              <w:br/>
            </w:r>
            <w:r>
              <w:rPr>
                <w:rFonts w:ascii="Times New Roman"/>
                <w:b w:val="false"/>
                <w:i w:val="false"/>
                <w:color w:val="000000"/>
                <w:sz w:val="20"/>
              </w:rPr>
              <w:t>
</w:t>
            </w:r>
            <w:r>
              <w:rPr>
                <w:rFonts w:ascii="Times New Roman"/>
                <w:b w:val="false"/>
                <w:i w:val="false"/>
                <w:color w:val="000000"/>
                <w:sz w:val="20"/>
              </w:rPr>
              <w:t>шiсi</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96858</w:t>
            </w:r>
          </w:p>
        </w:tc>
      </w:tr>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96858</w:t>
            </w:r>
          </w:p>
        </w:tc>
      </w:tr>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5418</w:t>
            </w:r>
          </w:p>
        </w:tc>
      </w:tr>
      <w:tr>
        <w:trPr>
          <w:trHeight w:val="93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5418</w:t>
            </w:r>
          </w:p>
        </w:tc>
      </w:tr>
      <w:tr>
        <w:trPr>
          <w:trHeight w:val="69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Есенкелді ауылдық округі әкімінің аппараты </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5263</w:t>
            </w:r>
          </w:p>
        </w:tc>
      </w:tr>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5263</w:t>
            </w:r>
          </w:p>
        </w:tc>
      </w:tr>
      <w:tr>
        <w:trPr>
          <w:trHeight w:val="75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5073</w:t>
            </w:r>
          </w:p>
        </w:tc>
      </w:tr>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5073</w:t>
            </w:r>
          </w:p>
        </w:tc>
      </w:tr>
      <w:tr>
        <w:trPr>
          <w:trHeight w:val="78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Мариновка селолық округі әкімінің аппараты </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6814</w:t>
            </w:r>
          </w:p>
        </w:tc>
      </w:tr>
      <w:tr>
        <w:trPr>
          <w:trHeight w:val="84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6814</w:t>
            </w:r>
          </w:p>
        </w:tc>
      </w:tr>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5413</w:t>
            </w:r>
          </w:p>
        </w:tc>
      </w:tr>
      <w:tr>
        <w:trPr>
          <w:trHeight w:val="105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5413</w:t>
            </w:r>
          </w:p>
        </w:tc>
      </w:tr>
      <w:tr>
        <w:trPr>
          <w:trHeight w:val="69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5987</w:t>
            </w:r>
          </w:p>
        </w:tc>
      </w:tr>
      <w:tr>
        <w:trPr>
          <w:trHeight w:val="90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5987</w:t>
            </w:r>
          </w:p>
        </w:tc>
      </w:tr>
      <w:tr>
        <w:trPr>
          <w:trHeight w:val="85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4463</w:t>
            </w:r>
          </w:p>
        </w:tc>
      </w:tr>
      <w:tr>
        <w:trPr>
          <w:trHeight w:val="79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4463</w:t>
            </w:r>
          </w:p>
        </w:tc>
      </w:tr>
      <w:tr>
        <w:trPr>
          <w:trHeight w:val="66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6086</w:t>
            </w:r>
          </w:p>
        </w:tc>
      </w:tr>
      <w:tr>
        <w:trPr>
          <w:trHeight w:val="84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6086</w:t>
            </w:r>
          </w:p>
        </w:tc>
      </w:tr>
      <w:tr>
        <w:trPr>
          <w:trHeight w:val="81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w:t>
            </w:r>
          </w:p>
        </w:tc>
      </w:tr>
      <w:tr>
        <w:trPr>
          <w:trHeight w:val="66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4507</w:t>
            </w:r>
          </w:p>
        </w:tc>
      </w:tr>
      <w:tr>
        <w:trPr>
          <w:trHeight w:val="91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4507</w:t>
            </w:r>
          </w:p>
        </w:tc>
      </w:tr>
      <w:tr>
        <w:trPr>
          <w:trHeight w:val="75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Сергеевка селолық округі әкімінің  аппараты </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w:t>
            </w:r>
          </w:p>
        </w:tc>
      </w:tr>
      <w:tr>
        <w:trPr>
          <w:trHeight w:val="79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w:t>
            </w:r>
          </w:p>
        </w:tc>
      </w:tr>
      <w:tr>
        <w:trPr>
          <w:trHeight w:val="73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w:t>
            </w:r>
          </w:p>
        </w:tc>
      </w:tr>
      <w:tr>
        <w:trPr>
          <w:trHeight w:val="81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5338</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5338</w:t>
            </w:r>
          </w:p>
        </w:tc>
      </w:tr>
      <w:tr>
        <w:trPr>
          <w:trHeight w:val="75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63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5588</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5588</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15243</w:t>
            </w:r>
          </w:p>
        </w:tc>
      </w:tr>
      <w:tr>
        <w:trPr>
          <w:trHeight w:val="76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7 қосымша</w:t>
      </w:r>
    </w:p>
    <w:p>
      <w:pPr>
        <w:spacing w:after="0"/>
        <w:ind w:left="0"/>
        <w:jc w:val="both"/>
      </w:pPr>
      <w:r>
        <w:rPr>
          <w:rFonts w:ascii="Times New Roman"/>
          <w:b/>
          <w:i w:val="false"/>
          <w:color w:val="000080"/>
          <w:sz w:val="28"/>
        </w:rPr>
        <w:t>Қаладағы аудан, аудандық маңызы бар қала, кент, ауыл</w:t>
      </w:r>
      <w:r>
        <w:br/>
      </w:r>
      <w:r>
        <w:rPr>
          <w:rFonts w:ascii="Times New Roman"/>
          <w:b w:val="false"/>
          <w:i w:val="false"/>
          <w:color w:val="000000"/>
          <w:sz w:val="28"/>
        </w:rPr>
        <w:t>
</w:t>
      </w:r>
      <w:r>
        <w:rPr>
          <w:rFonts w:ascii="Times New Roman"/>
          <w:b/>
          <w:i w:val="false"/>
          <w:color w:val="000080"/>
          <w:sz w:val="28"/>
        </w:rPr>
        <w:t>(село),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95"/>
        <w:gridCol w:w="1295"/>
        <w:gridCol w:w="1094"/>
        <w:gridCol w:w="7166"/>
        <w:gridCol w:w="1576"/>
      </w:tblGrid>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әкiм-</w:t>
            </w:r>
            <w:r>
              <w:br/>
            </w:r>
            <w:r>
              <w:rPr>
                <w:rFonts w:ascii="Times New Roman"/>
                <w:b w:val="false"/>
                <w:i w:val="false"/>
                <w:color w:val="000000"/>
                <w:sz w:val="20"/>
              </w:rPr>
              <w:t>
</w:t>
            </w:r>
            <w:r>
              <w:rPr>
                <w:rFonts w:ascii="Times New Roman"/>
                <w:b w:val="false"/>
                <w:i w:val="false"/>
                <w:color w:val="000000"/>
                <w:sz w:val="20"/>
              </w:rPr>
              <w:t>шiсi</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107893</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107893</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6066</w:t>
            </w:r>
          </w:p>
        </w:tc>
      </w:tr>
      <w:tr>
        <w:trPr>
          <w:trHeight w:val="87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6066</w:t>
            </w:r>
          </w:p>
        </w:tc>
      </w:tr>
      <w:tr>
        <w:trPr>
          <w:trHeight w:val="6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Есенкелді ауылдық округі әкімінің аппараты </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5854</w:t>
            </w:r>
          </w:p>
        </w:tc>
      </w:tr>
      <w:tr>
        <w:trPr>
          <w:trHeight w:val="91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5854</w:t>
            </w:r>
          </w:p>
        </w:tc>
      </w:tr>
      <w:tr>
        <w:trPr>
          <w:trHeight w:val="78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Макеевка селолық округі әкімінің аппараты </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r>
      <w:tr>
        <w:trPr>
          <w:trHeight w:val="81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r>
      <w:tr>
        <w:trPr>
          <w:trHeight w:val="67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Мариновка селолық округі әкімінің аппараты </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84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73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6016</w:t>
            </w:r>
          </w:p>
        </w:tc>
      </w:tr>
      <w:tr>
        <w:trPr>
          <w:trHeight w:val="82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6016</w:t>
            </w:r>
          </w:p>
        </w:tc>
      </w:tr>
      <w:tr>
        <w:trPr>
          <w:trHeight w:val="6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84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6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79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4992</w:t>
            </w:r>
          </w:p>
        </w:tc>
      </w:tr>
      <w:tr>
        <w:trPr>
          <w:trHeight w:val="6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6664</w:t>
            </w:r>
          </w:p>
        </w:tc>
      </w:tr>
      <w:tr>
        <w:trPr>
          <w:trHeight w:val="84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6664</w:t>
            </w:r>
          </w:p>
        </w:tc>
      </w:tr>
      <w:tr>
        <w:trPr>
          <w:trHeight w:val="79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Полтавка селолық округі әкімінің аппараты </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5826</w:t>
            </w:r>
          </w:p>
        </w:tc>
      </w:tr>
      <w:tr>
        <w:trPr>
          <w:trHeight w:val="7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5826</w:t>
            </w:r>
          </w:p>
        </w:tc>
      </w:tr>
      <w:tr>
        <w:trPr>
          <w:trHeight w:val="6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5004</w:t>
            </w:r>
          </w:p>
        </w:tc>
      </w:tr>
      <w:tr>
        <w:trPr>
          <w:trHeight w:val="91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5004</w:t>
            </w:r>
          </w:p>
        </w:tc>
      </w:tr>
      <w:tr>
        <w:trPr>
          <w:trHeight w:val="75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Сергеевка селолық округі әкімінің аппараты </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6158</w:t>
            </w:r>
          </w:p>
        </w:tc>
      </w:tr>
      <w:tr>
        <w:trPr>
          <w:trHeight w:val="79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6158</w:t>
            </w:r>
          </w:p>
        </w:tc>
      </w:tr>
      <w:tr>
        <w:trPr>
          <w:trHeight w:val="63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5915</w:t>
            </w:r>
          </w:p>
        </w:tc>
      </w:tr>
      <w:tr>
        <w:trPr>
          <w:trHeight w:val="7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5915</w:t>
            </w:r>
          </w:p>
        </w:tc>
      </w:tr>
      <w:tr>
        <w:trPr>
          <w:trHeight w:val="82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Тельман селолық округі әкімінің аппараты </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6002</w:t>
            </w:r>
          </w:p>
        </w:tc>
      </w:tr>
      <w:tr>
        <w:trPr>
          <w:trHeight w:val="84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6002</w:t>
            </w:r>
          </w:p>
        </w:tc>
      </w:tr>
      <w:tr>
        <w:trPr>
          <w:trHeight w:val="75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63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6198</w:t>
            </w:r>
          </w:p>
        </w:tc>
      </w:tr>
      <w:tr>
        <w:trPr>
          <w:trHeight w:val="7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6198</w:t>
            </w:r>
          </w:p>
        </w:tc>
      </w:tr>
      <w:tr>
        <w:trPr>
          <w:trHeight w:val="7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17183</w:t>
            </w:r>
          </w:p>
        </w:tc>
      </w:tr>
      <w:tr>
        <w:trPr>
          <w:trHeight w:val="7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