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205e" w14:textId="3e22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бюджеті қаражатынан қызмет ақыны және тарифтік мөлшерлемені жиырма бес пайызға арттыруға құқығы бар ауылдық жерде жұмыс істейтін білім, әлеуметтік қамтамасыз ету және мәдениет бөлімдері мамандары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ауданы әкімдігінің 2009 жылғы 4 тамыздағы № 188 қаулысы. Ақмола облысының Әділет басқармасында 2009 жылғы 1 қыркүйекте № 1-6-103 тіркелді. Күші жойылды - Ақмола облысы Астрахан ауданы әкімдігінің 2014 жылғы 17 ақпандағы № 62 қаулысымен</w:t>
      </w:r>
    </w:p>
    <w:p>
      <w:pPr>
        <w:spacing w:after="0"/>
        <w:ind w:left="0"/>
        <w:jc w:val="both"/>
      </w:pPr>
      <w:r>
        <w:rPr>
          <w:rFonts w:ascii="Times New Roman"/>
          <w:b w:val="false"/>
          <w:i w:val="false"/>
          <w:color w:val="ff0000"/>
          <w:sz w:val="28"/>
        </w:rPr>
        <w:t>      Ескерту. Күші жойылды - Ақмола облысы Астрахан ауданы әкімдігінің 17.02.2014 № 62 (қол қойылған күннен бастап күшіне енеді)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238 баптарына</w:t>
      </w:r>
      <w:r>
        <w:rPr>
          <w:rFonts w:ascii="Times New Roman"/>
          <w:b w:val="false"/>
          <w:i w:val="false"/>
          <w:color w:val="000000"/>
          <w:sz w:val="28"/>
        </w:rPr>
        <w:t xml:space="preserve"> сәйкес, «Аудан бюджеті қаражатынан қызмет ақыны және тарифтік мөлшерлемені жиырма бес пайызға арттыруға құқығы бар ауылдық жерде жұмыс істейтін білім, әлеуметтік қамтамасыз ету және мәдениет бөлімдері мамандары лауазымдарының тізбесін келісу туралы» Астрахан аудандық мәслихатының 2009 жылғы 23 шілдедегі № 4С-15-10 шешімінің негізінде, Астрахан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Аудан бюджеті қаражатынан қызмет ақыны және тарифтік мөлшерлемені жиырма бес пайызға арттыруға құқығы бар ауылдық жерде жұмыс істейтін білім, әлеуметтік қамтамасыз ету және мәдениет бөлімдері мамандары лауазымдарының тізбесі, қосымшаға сәйкес, айқындалсын.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М.Қ. Қожахметке жүктелсін.</w:t>
      </w:r>
      <w:r>
        <w:br/>
      </w:r>
      <w:r>
        <w:rPr>
          <w:rFonts w:ascii="Times New Roman"/>
          <w:b w:val="false"/>
          <w:i w:val="false"/>
          <w:color w:val="000000"/>
          <w:sz w:val="28"/>
        </w:rPr>
        <w:t>
</w:t>
      </w:r>
      <w:r>
        <w:rPr>
          <w:rFonts w:ascii="Times New Roman"/>
          <w:b w:val="false"/>
          <w:i w:val="false"/>
          <w:color w:val="000000"/>
          <w:sz w:val="28"/>
        </w:rPr>
        <w:t>
      3. Аудан әкімдігінің осы қаулысы Астрахан ауданы Әділет басқармасында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Астрахан ауданының әкімі                   Р. Әкімов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«Білім</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Г. Шаяхметова</w:t>
      </w:r>
    </w:p>
    <w:p>
      <w:pPr>
        <w:spacing w:after="0"/>
        <w:ind w:left="0"/>
        <w:jc w:val="both"/>
      </w:pPr>
      <w:r>
        <w:rPr>
          <w:rFonts w:ascii="Times New Roman"/>
          <w:b w:val="false"/>
          <w:i/>
          <w:color w:val="000000"/>
          <w:sz w:val="28"/>
        </w:rPr>
        <w:t>      Астрахан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Қ. Жұмақаев</w:t>
      </w:r>
    </w:p>
    <w:p>
      <w:pPr>
        <w:spacing w:after="0"/>
        <w:ind w:left="0"/>
        <w:jc w:val="both"/>
      </w:pPr>
      <w:r>
        <w:rPr>
          <w:rFonts w:ascii="Times New Roman"/>
          <w:b w:val="false"/>
          <w:i/>
          <w:color w:val="000000"/>
          <w:sz w:val="28"/>
        </w:rPr>
        <w:t>      Астрахан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Ғ. Шонабаева</w:t>
      </w:r>
    </w:p>
    <w:p>
      <w:pPr>
        <w:spacing w:after="0"/>
        <w:ind w:left="0"/>
        <w:jc w:val="both"/>
      </w:pPr>
      <w:r>
        <w:rPr>
          <w:rFonts w:ascii="Times New Roman"/>
          <w:b w:val="false"/>
          <w:i/>
          <w:color w:val="000000"/>
          <w:sz w:val="28"/>
        </w:rPr>
        <w:t>      Астрахан ауданының «Мәдениет</w:t>
      </w:r>
      <w:r>
        <w:br/>
      </w:r>
      <w:r>
        <w:rPr>
          <w:rFonts w:ascii="Times New Roman"/>
          <w:b w:val="false"/>
          <w:i w:val="false"/>
          <w:color w:val="000000"/>
          <w:sz w:val="28"/>
        </w:rPr>
        <w:t>
</w:t>
      </w:r>
      <w:r>
        <w:rPr>
          <w:rFonts w:ascii="Times New Roman"/>
          <w:b w:val="false"/>
          <w:i/>
          <w:color w:val="000000"/>
          <w:sz w:val="28"/>
        </w:rPr>
        <w:t>      және тілдерді дамыту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               Л. Аханова</w:t>
      </w:r>
    </w:p>
    <w:p>
      <w:pPr>
        <w:spacing w:after="0"/>
        <w:ind w:left="0"/>
        <w:jc w:val="both"/>
      </w:pPr>
      <w:r>
        <w:rPr>
          <w:rFonts w:ascii="Times New Roman"/>
          <w:b w:val="false"/>
          <w:i/>
          <w:color w:val="000000"/>
          <w:sz w:val="28"/>
        </w:rPr>
        <w:t>      Астрахан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 Жүсіпова</w:t>
      </w:r>
    </w:p>
    <w:bookmarkStart w:name="z5" w:id="1"/>
    <w:p>
      <w:pPr>
        <w:spacing w:after="0"/>
        <w:ind w:left="0"/>
        <w:jc w:val="both"/>
      </w:pPr>
      <w:r>
        <w:rPr>
          <w:rFonts w:ascii="Times New Roman"/>
          <w:b w:val="false"/>
          <w:i w:val="false"/>
          <w:color w:val="000000"/>
          <w:sz w:val="28"/>
        </w:rPr>
        <w:t>
Астрахан ауданы әкімдігінің</w:t>
      </w:r>
      <w:r>
        <w:br/>
      </w:r>
      <w:r>
        <w:rPr>
          <w:rFonts w:ascii="Times New Roman"/>
          <w:b w:val="false"/>
          <w:i w:val="false"/>
          <w:color w:val="000000"/>
          <w:sz w:val="28"/>
        </w:rPr>
        <w:t>
2009 жылғы 4 тамыздағы № 188</w:t>
      </w:r>
      <w:r>
        <w:br/>
      </w:r>
      <w:r>
        <w:rPr>
          <w:rFonts w:ascii="Times New Roman"/>
          <w:b w:val="false"/>
          <w:i w:val="false"/>
          <w:color w:val="000000"/>
          <w:sz w:val="28"/>
        </w:rPr>
        <w:t>
қаулысына қосымша</w:t>
      </w:r>
    </w:p>
    <w:bookmarkEnd w:id="1"/>
    <w:p>
      <w:pPr>
        <w:spacing w:after="0"/>
        <w:ind w:left="0"/>
        <w:jc w:val="left"/>
      </w:pPr>
      <w:r>
        <w:rPr>
          <w:rFonts w:ascii="Times New Roman"/>
          <w:b/>
          <w:i w:val="false"/>
          <w:color w:val="000000"/>
        </w:rPr>
        <w:t xml:space="preserve"> Аудан бюджеті қаражатынан қызмет ақыны және тарифтік</w:t>
      </w:r>
      <w:r>
        <w:br/>
      </w:r>
      <w:r>
        <w:rPr>
          <w:rFonts w:ascii="Times New Roman"/>
          <w:b/>
          <w:i w:val="false"/>
          <w:color w:val="000000"/>
        </w:rPr>
        <w:t>
мөлшерлемені жиырма бес пайызға арттыруға құқығы бар ауылдық</w:t>
      </w:r>
      <w:r>
        <w:br/>
      </w:r>
      <w:r>
        <w:rPr>
          <w:rFonts w:ascii="Times New Roman"/>
          <w:b/>
          <w:i w:val="false"/>
          <w:color w:val="000000"/>
        </w:rPr>
        <w:t>
жерде жұмыс істейтін білім, әлеуметтік қамтамасыз ету және</w:t>
      </w:r>
      <w:r>
        <w:br/>
      </w:r>
      <w:r>
        <w:rPr>
          <w:rFonts w:ascii="Times New Roman"/>
          <w:b/>
          <w:i w:val="false"/>
          <w:color w:val="000000"/>
        </w:rPr>
        <w:t>
мәдениет бөлімдері мамандары лауазымдарының тізбесі</w:t>
      </w:r>
    </w:p>
    <w:p>
      <w:pPr>
        <w:spacing w:after="0"/>
        <w:ind w:left="0"/>
        <w:jc w:val="both"/>
      </w:pPr>
      <w:r>
        <w:rPr>
          <w:rFonts w:ascii="Times New Roman"/>
          <w:b w:val="false"/>
          <w:i w:val="false"/>
          <w:color w:val="000000"/>
          <w:sz w:val="28"/>
        </w:rPr>
        <w:t>      1. Әлеуметтік қамсыздандыру мамандарының лауазымдары:</w:t>
      </w:r>
      <w:r>
        <w:br/>
      </w:r>
      <w:r>
        <w:rPr>
          <w:rFonts w:ascii="Times New Roman"/>
          <w:b w:val="false"/>
          <w:i w:val="false"/>
          <w:color w:val="000000"/>
          <w:sz w:val="28"/>
        </w:rPr>
        <w:t>
      1) меңгеруші, оның ішінде үйде әлеуметтік көмек көрсететін бөлім;</w:t>
      </w:r>
      <w:r>
        <w:br/>
      </w:r>
      <w:r>
        <w:rPr>
          <w:rFonts w:ascii="Times New Roman"/>
          <w:b w:val="false"/>
          <w:i w:val="false"/>
          <w:color w:val="000000"/>
          <w:sz w:val="28"/>
        </w:rPr>
        <w:t>
      2) мамандар (бас,аға), оның ішінде күтім көрсетуші әлеуметтік жұмысшы.</w:t>
      </w:r>
      <w:r>
        <w:br/>
      </w:r>
      <w:r>
        <w:rPr>
          <w:rFonts w:ascii="Times New Roman"/>
          <w:b w:val="false"/>
          <w:i w:val="false"/>
          <w:color w:val="000000"/>
          <w:sz w:val="28"/>
        </w:rPr>
        <w:t>
      2. Білім бөлімі мамандарының лауазымдары:</w:t>
      </w:r>
      <w:r>
        <w:br/>
      </w:r>
      <w:r>
        <w:rPr>
          <w:rFonts w:ascii="Times New Roman"/>
          <w:b w:val="false"/>
          <w:i w:val="false"/>
          <w:color w:val="000000"/>
          <w:sz w:val="28"/>
        </w:rPr>
        <w:t>
      1) мемлекеттік мекеме мен қазыналық кәсіпорынның басшысы мен басшысының орынбасары;</w:t>
      </w:r>
      <w:r>
        <w:br/>
      </w:r>
      <w:r>
        <w:rPr>
          <w:rFonts w:ascii="Times New Roman"/>
          <w:b w:val="false"/>
          <w:i w:val="false"/>
          <w:color w:val="000000"/>
          <w:sz w:val="28"/>
        </w:rPr>
        <w:t>
      2) педагог қызметкерлер мен оларға теңестірілген тұлғалар лауазымдары: барлық мамандықтағы мұғалімдер, тәрбиеші, музыкалық жетекші, нұсқаушы, оқытушы-психолог;</w:t>
      </w:r>
      <w:r>
        <w:br/>
      </w:r>
      <w:r>
        <w:rPr>
          <w:rFonts w:ascii="Times New Roman"/>
          <w:b w:val="false"/>
          <w:i w:val="false"/>
          <w:color w:val="000000"/>
          <w:sz w:val="28"/>
        </w:rPr>
        <w:t>
      3) мамандар (бас, аға), оның ішінде: кітапханашы, жетекші, медициналық бике, әдіскер, үйірме жетекшісі.</w:t>
      </w:r>
      <w:r>
        <w:br/>
      </w:r>
      <w:r>
        <w:rPr>
          <w:rFonts w:ascii="Times New Roman"/>
          <w:b w:val="false"/>
          <w:i w:val="false"/>
          <w:color w:val="000000"/>
          <w:sz w:val="28"/>
        </w:rPr>
        <w:t>
      3. Мәдениет мамандарының лауазымдары:</w:t>
      </w:r>
      <w:r>
        <w:br/>
      </w:r>
      <w:r>
        <w:rPr>
          <w:rFonts w:ascii="Times New Roman"/>
          <w:b w:val="false"/>
          <w:i w:val="false"/>
          <w:color w:val="000000"/>
          <w:sz w:val="28"/>
        </w:rPr>
        <w:t>
      1) мемлекеттік мекеме мен қазыналық кәсіпорынның басшысы мен басшысының орынбасары, бөлімшенің басшысы; клуб меңгеруші;</w:t>
      </w:r>
      <w:r>
        <w:br/>
      </w:r>
      <w:r>
        <w:rPr>
          <w:rFonts w:ascii="Times New Roman"/>
          <w:b w:val="false"/>
          <w:i w:val="false"/>
          <w:color w:val="000000"/>
          <w:sz w:val="28"/>
        </w:rPr>
        <w:t>
      2) көркемөнерпаздар басшысы, үйірме жетекшісі, музыкалық басшысы;</w:t>
      </w:r>
      <w:r>
        <w:br/>
      </w:r>
      <w:r>
        <w:rPr>
          <w:rFonts w:ascii="Times New Roman"/>
          <w:b w:val="false"/>
          <w:i w:val="false"/>
          <w:color w:val="000000"/>
          <w:sz w:val="28"/>
        </w:rPr>
        <w:t>
      3) мамандар (бас, аға), оның ішінде: библиограф, сүйемелдеуші кітапханашы, нұсқаушы, әдіскер.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