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1c5cb" w14:textId="991c5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ауданының шақыру учаскесінде 1992 жылы туған азаматтарға тіркеу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ауданы әкімінің 2009 жылғы 27 қаңтардағы № 1 шешімі. Ақмола облысы Бұланды ауданының Әділет басқармасында 2009 жылғы 9 ақпанда № 1-7-74 тіркелді. Күші жойылды - Ақмола облысы Бұланды ауданы әкімінің 2010 жылғы 15 қаңтардағы № 01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Ақмола облысы Бұланды ауданы әкімінің 2010.01.15 </w:t>
      </w:r>
      <w:r>
        <w:rPr>
          <w:rFonts w:ascii="Times New Roman"/>
          <w:b w:val="false"/>
          <w:i w:val="false"/>
          <w:color w:val="000000"/>
          <w:sz w:val="28"/>
        </w:rPr>
        <w:t>№ 01</w:t>
      </w:r>
      <w:r>
        <w:rPr>
          <w:rFonts w:ascii="Times New Roman"/>
          <w:b w:val="false"/>
          <w:i/>
          <w:color w:val="800000"/>
          <w:sz w:val="28"/>
        </w:rPr>
        <w:t xml:space="preserve"> шешімімен.</w:t>
      </w:r>
    </w:p>
    <w:p>
      <w:pPr>
        <w:spacing w:after="0"/>
        <w:ind w:left="0"/>
        <w:jc w:val="both"/>
      </w:pPr>
      <w:r>
        <w:rPr>
          <w:rFonts w:ascii="Times New Roman"/>
          <w:b w:val="false"/>
          <w:i w:val="false"/>
          <w:color w:val="000000"/>
          <w:sz w:val="28"/>
        </w:rPr>
        <w:t xml:space="preserve">      Қазақстан Республикасының 2005 жылғы 8 шілдедегі “Әскери міндеттілік және әскери қызмет туралы”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Үкіметінің «Қазақстан Республикасында Әскери міндеттілер мен әскерге шақырылушыларды әскери есепке алуды жүргізу тәртібі туралы ережені бекіту туралы» 2006 жылғы 5 мамырдағы № 371 </w:t>
      </w:r>
      <w:r>
        <w:rPr>
          <w:rFonts w:ascii="Times New Roman"/>
          <w:b w:val="false"/>
          <w:i w:val="false"/>
          <w:color w:val="000000"/>
          <w:sz w:val="28"/>
        </w:rPr>
        <w:t>қаулысының</w:t>
      </w:r>
      <w:r>
        <w:rPr>
          <w:rFonts w:ascii="Times New Roman"/>
          <w:b w:val="false"/>
          <w:i w:val="false"/>
          <w:color w:val="000000"/>
          <w:sz w:val="28"/>
        </w:rPr>
        <w:t xml:space="preserve"> негіздерінде аудан әкімі ШЕШТІ: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Тіркеу Бұланды ауданының қорғаныс істері жөніндегі бөлімінің шақыру учаскесінде мына мекенжайда жүргізілсін: Макинск қаласы, С.Сейфуллин көшесі, 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“Әскери міндеттілік және әскери қызмет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17-бабына сәйкес 1992 жылы туған, тіркеу жылында он жеті жасқа толатын ер азаматтарды «Ақмола облысы Бұланды ауданының қорғаныс істері жөніндегі бөлімі» мемлекеттік мекемесінің шақыру учаскесінде тіркеу 2009 жылғы  қаңтар – наурыз айларында жүргізілсін.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«Ақмола облысы Бұланды ауданының қорғаныс істері жөніндегі бөлімі» мемлекеттік мекемесінің бастығы  тіркеуге жататын әскерге шақыру жасына дейінгі азаматтарды шақыруды ұйымдастырсын.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Аудандағы ауылдық округтердің әкімдеріне, меншік түріне қарамастан кәсіпорындардың, мекемелердің, ұйымдардың және оқу орындарының басшылары тіркеу үшін азаматтарды  шақыру учаскесіне келуін қамтамасыз етсін, іссапардағы және демалыстағы адамдарды шақыртсын, жұмыстан және оқудан босатсын, оларға «Ақмола облысы Бұланды ауданының қорғаныс істері жөніндегі бөлімі» мемлекеттік мекемесіне келуді міндеттесін.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Осы шешім 2009 жылғы 5 қаңтардан бастап пайда болған құқықтық қатынастарға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Осы шешімнің орындалуын бақылау аудан әкімінің орынбасары А.Қ.Еслямоваға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Осы шешім Бұланды ауданының әділет басқармасында мемлекеттік тіркеуден өткен соң күшіне енеді және аудандық «Бұланды таңы» газетінде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Бұланды ауданының әкімі                 Е.Нұғыманов</w:t>
      </w:r>
      <w:r>
        <w:br/>
      </w:r>
      <w:r>
        <w:rPr>
          <w:rFonts w:ascii="Times New Roman"/>
          <w:b w:val="false"/>
          <w:i w:val="false"/>
          <w:color w:val="000000"/>
          <w:sz w:val="28"/>
        </w:rPr>
        <w:t>
</w:t>
      </w:r>
      <w:r>
        <w:rPr>
          <w:rFonts w:ascii="Times New Roman"/>
          <w:b w:val="false"/>
          <w:i/>
          <w:color w:val="000000"/>
          <w:sz w:val="28"/>
        </w:rPr>
        <w:t>      </w:t>
      </w:r>
    </w:p>
    <w:p>
      <w:pPr>
        <w:spacing w:after="0"/>
        <w:ind w:left="0"/>
        <w:jc w:val="both"/>
      </w:pPr>
      <w:r>
        <w:rPr>
          <w:rFonts w:ascii="Times New Roman"/>
          <w:b w:val="false"/>
          <w:i/>
          <w:color w:val="000000"/>
          <w:sz w:val="28"/>
        </w:rPr>
        <w:t>      </w:t>
      </w:r>
      <w:r>
        <w:rPr>
          <w:rFonts w:ascii="Times New Roman"/>
          <w:b w:val="false"/>
          <w:i w:val="false"/>
          <w:color w:val="000000"/>
          <w:sz w:val="28"/>
        </w:rPr>
        <w:t>КЕЛІСІЛДІ</w:t>
      </w:r>
    </w:p>
    <w:p>
      <w:pPr>
        <w:spacing w:after="0"/>
        <w:ind w:left="0"/>
        <w:jc w:val="both"/>
      </w:pPr>
      <w:r>
        <w:rPr>
          <w:rFonts w:ascii="Times New Roman"/>
          <w:b w:val="false"/>
          <w:i w:val="false"/>
          <w:color w:val="000000"/>
          <w:sz w:val="28"/>
        </w:rPr>
        <w:t>      </w:t>
      </w:r>
      <w:r>
        <w:rPr>
          <w:rFonts w:ascii="Times New Roman"/>
          <w:b w:val="false"/>
          <w:i/>
          <w:color w:val="000000"/>
          <w:sz w:val="28"/>
        </w:rPr>
        <w:t xml:space="preserve">«Ақмола облысы Бұланды </w:t>
      </w:r>
      <w:r>
        <w:br/>
      </w:r>
      <w:r>
        <w:rPr>
          <w:rFonts w:ascii="Times New Roman"/>
          <w:b w:val="false"/>
          <w:i w:val="false"/>
          <w:color w:val="000000"/>
          <w:sz w:val="28"/>
        </w:rPr>
        <w:t>
</w:t>
      </w:r>
      <w:r>
        <w:rPr>
          <w:rFonts w:ascii="Times New Roman"/>
          <w:b w:val="false"/>
          <w:i/>
          <w:color w:val="000000"/>
          <w:sz w:val="28"/>
        </w:rPr>
        <w:t xml:space="preserve">      ауданының қорғаныс істері </w:t>
      </w:r>
      <w:r>
        <w:br/>
      </w:r>
      <w:r>
        <w:rPr>
          <w:rFonts w:ascii="Times New Roman"/>
          <w:b w:val="false"/>
          <w:i w:val="false"/>
          <w:color w:val="000000"/>
          <w:sz w:val="28"/>
        </w:rPr>
        <w:t>
</w:t>
      </w:r>
      <w:r>
        <w:rPr>
          <w:rFonts w:ascii="Times New Roman"/>
          <w:b w:val="false"/>
          <w:i/>
          <w:color w:val="000000"/>
          <w:sz w:val="28"/>
        </w:rPr>
        <w:t xml:space="preserve">      жөніндегі бөлім» мемлекеттік </w:t>
      </w:r>
      <w:r>
        <w:br/>
      </w:r>
      <w:r>
        <w:rPr>
          <w:rFonts w:ascii="Times New Roman"/>
          <w:b w:val="false"/>
          <w:i w:val="false"/>
          <w:color w:val="000000"/>
          <w:sz w:val="28"/>
        </w:rPr>
        <w:t>
</w:t>
      </w:r>
      <w:r>
        <w:rPr>
          <w:rFonts w:ascii="Times New Roman"/>
          <w:b w:val="false"/>
          <w:i/>
          <w:color w:val="000000"/>
          <w:sz w:val="28"/>
        </w:rPr>
        <w:t xml:space="preserve">      мекемесі бастығының міндетін </w:t>
      </w:r>
      <w:r>
        <w:br/>
      </w:r>
      <w:r>
        <w:rPr>
          <w:rFonts w:ascii="Times New Roman"/>
          <w:b w:val="false"/>
          <w:i w:val="false"/>
          <w:color w:val="000000"/>
          <w:sz w:val="28"/>
        </w:rPr>
        <w:t>
</w:t>
      </w:r>
      <w:r>
        <w:rPr>
          <w:rFonts w:ascii="Times New Roman"/>
          <w:b w:val="false"/>
          <w:i/>
          <w:color w:val="000000"/>
          <w:sz w:val="28"/>
        </w:rPr>
        <w:t>      уақытша атқарушы                          Қ.К.Есімов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