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eafd" w14:textId="02be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Новобратское, Буденовка, Добровольное, Красносельское селоларының көшелеріне және тұйық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Новобратск селолық округі әкімінің 2009 жылғы 21 тамыздағы № 3 шешімі. Ақмола облысы Бұланды ауданының Әділет басқармасында 2009 жылғы 21 қыркүйекте № 1-7-91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пікірлерін ескере отырып, Новобратск селолық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Новобратское, Буденовка, Добровольное, Красносельское селоларының көшелеріне және тұйық көшелеріне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Новобратск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Мира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Абай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Шоқан Уәлиханов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Набережная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тұйық көшесіне – Степной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тұйық көшесіне – Школьный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тұйық көшесіне – Садовый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тұйық көшесіне – Интернациональный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тұйық көшесіне – Целинников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тұйық көшесіне – Рабочий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тұйық көшесіне – Образцовый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Буденовка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Школьная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Речная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Добровольное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Карацупа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Парковая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тұйық көшесіне – Первый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тұйық көшесіне – Второй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Красносельское селосында: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Центральная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Садовая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Бұланды ауданының әділет басқармасында мемлекеттік 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Новобратское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  С.Л.Бондаренко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С.Е.Аймағамбетова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Р.Қ.Әбділдина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