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300b" w14:textId="0593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Қазақстанның 30 жылдығы ауылы көшелерінің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Ұзынкөл ауылдық әкімінің 2009 жылғы 9 қыркүйектегі № 10 шешімі. Ақмола облысы Егіндікөл ауданының Әділет басқармасында 2009 жылғы 22 қазанда 1-8-87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әкімшілік–аумақтық құрылысы туралы»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тұрғындардың пікірлерін ескере отырып, Ұзынкөл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Қазақстанның 30 жылдығы ауылындағы көшелер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Школьная көшесі – Ыбырай Алтынсарин көшесі,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Степная көшесі – Кенесары көшесі,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Новая көшесі – Абай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Егіндікөл ауданының Әділет басқармасында мемлекеттік тіркеуден өткен күнінен бастап күшіне енеді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Ұзынкөл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А.Ғаббасов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«Егіндікөл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М.Е.Сексенбаев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