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bc0d" w14:textId="94fb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2009 жылғы 26 мамырдағы № а-6/88 қаулысы. Ақмола облысы Еңбекшілдер ауданының Әділет басқармасында 2009 жылғы 12 маусымда № 1-10-87 тіркелді. Күші жойылды - Ақмола облысы Енбекшілдер ауданы әкімдігінің 2010 жылғы 22 ақпандағы № а-3/30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Енбекшілдер ауданы әкімдігінің 2010.02.22 № а-3/30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«Казақстан Республикасындағы жергілікті мемлекеттік басқару және өзін-өзі басқару туралы», Қазақстан Республикасының 2005 жылғы 8-ші шілдедегі </w:t>
      </w:r>
      <w:r>
        <w:rPr>
          <w:rFonts w:ascii="Times New Roman"/>
          <w:b w:val="false"/>
          <w:i w:val="false"/>
          <w:color w:val="000000"/>
          <w:sz w:val="28"/>
        </w:rPr>
        <w:t>Заңына</w:t>
      </w:r>
      <w:r>
        <w:rPr>
          <w:rFonts w:ascii="Times New Roman"/>
          <w:b w:val="false"/>
          <w:i w:val="false"/>
          <w:color w:val="000000"/>
          <w:sz w:val="28"/>
        </w:rPr>
        <w:t xml:space="preserve"> «Әскери міндеттілік және әскери қызмет туралы»,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cәуірдегі № 779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қаулысына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«Ақмола облысы Еңбекшілдер ауданының қорғаныс істері жөніндегі бөлімі» мемлекеттік мекемесі арқылы 2009 жылдың сәуір – маусым және қазан-желтоқсан айларында азаматтарды кезекті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2.Азаматтарды мерзімді әскери қызметке кезекті шақыру кестесі бекітілсін (1 қосымшаға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Әскерге шақыру кезіне аудандық шақыру комиссиясы құрылсын (2 қосымшаға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4.Степняк қаласының және ауылдық (селолық) округтердің әкімдері, ұйымдардың басшылары әскери міндеттілер мен әскерге шақырылушыларға «Ақмола облысы Еңбекшілдер ауданының қорғаныс істері жөніндегі бөлімі» мемлекеттік мекемесіне шақырылуын хабарлап, уақытылы түрде келуін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5.«Қазақстан Республикасының Ішкі істер министрлігі Ақмола облысының Ішкі істер департаментінің Еңбекшілдер ауданының ішкі істер бөлімі» мемлекеттік мекемесі (келісім бойынша) шақырудан жалтараушы әскерге шақырылушыларды жеткізуді, сонымен қатар әскерге шақырылушыларды әскери бөлімдерге жөнелту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6.Ақмола облыстық денсаулық сақтау басқармасы жанындағы «Еңбекшілдер аудандық орталық ауруханасы» мемлекеттік коммуналдық қазыналық кәсіпорны (келісім бойынша) және Ақмола облыстық денсаулық сақтау басқармасы жанындағы «Еңбекшілдер аудандық емханасы» мемлекеттік коммуналдық қазыналық кәсіпорны (келісім бойынша) азаматтарды тіркеу және оларды әскери қызметке шақыру кезінде медициналық куәландырудан өткізуді, қажетті құрал - жабдықтармен, дәрі-дәрмектермен және медициналық қызметкерлермен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7.Еңбекшілдер ауданы әкімдігінің 2008 жылғы 3 қазандағы «2008 жылдың қазан-желтоқсан айларында Еңбекшілдер ауданының аумағында азаматтарды мерзімді әскери қызметке кезекті шақыруды ұйымдастыру және қамтамасыз ету туралы» № а-10/185 қаулысының (2008 жылғы 6 қазанда нормативтік құқықтық актілерді мемлекеттік тіркеу Тізілімінде 1-10-75 нөмірімен тіркелген, аудандық «Жаңа дәуір» - «Сельская новь» газетінде 2008 жылғы 17 қазанда және 1 қарашада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8.Аудан әкімдігінің осы қаулысы 2009 жылғы 17 сәуірден бастап туындаған кұқықтық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9.Осы қаулының орындалуын бақылау аудан әкімі аппаратының басшысы С.Ж. Шәуеновке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10.Осы қаулы Еңбекшілдер ауданының әділет басқармасында мемлекеттік тіркеуден өткен күннен бастап күшіне енеді және аудандық «Жаңа дәуір» - «Сельская новь» газетінде ресми түрде жарияланған күннен бастап қолданысқа енгізіледі.</w:t>
      </w:r>
    </w:p>
    <w:p>
      <w:pPr>
        <w:spacing w:after="0"/>
        <w:ind w:left="0"/>
        <w:jc w:val="both"/>
      </w:pP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әкімі                                      Т. ХАМИТОВ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А.Н. Бекенова</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Б.Н. Есімов</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w:t>
      </w:r>
      <w:r>
        <w:br/>
      </w:r>
      <w:r>
        <w:rPr>
          <w:rFonts w:ascii="Times New Roman"/>
          <w:b w:val="false"/>
          <w:i w:val="false"/>
          <w:color w:val="000000"/>
          <w:sz w:val="28"/>
        </w:rPr>
        <w:t>
</w:t>
      </w:r>
      <w:r>
        <w:rPr>
          <w:rFonts w:ascii="Times New Roman"/>
          <w:b w:val="false"/>
          <w:i/>
          <w:color w:val="000000"/>
          <w:sz w:val="28"/>
        </w:rPr>
        <w:t>      «Еңбекшілдер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Қ.А. Қиықов</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Ақмола</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Еңбекшілдер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Е.Т. Қаппасов</w:t>
      </w:r>
    </w:p>
    <w:p>
      <w:pPr>
        <w:spacing w:after="0"/>
        <w:ind w:left="0"/>
        <w:jc w:val="both"/>
      </w:pPr>
      <w:r>
        <w:rPr>
          <w:rFonts w:ascii="Times New Roman"/>
          <w:b w:val="false"/>
          <w:i/>
          <w:color w:val="000000"/>
          <w:sz w:val="28"/>
        </w:rPr>
        <w:t>      Ақмола облыстық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 «Еңбекшілдер</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Д.Б. Сыздықова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Еңбекшілдер ауданы әкімдігінің</w:t>
      </w:r>
      <w:r>
        <w:br/>
      </w:r>
      <w:r>
        <w:rPr>
          <w:rFonts w:ascii="Times New Roman"/>
          <w:b w:val="false"/>
          <w:i w:val="false"/>
          <w:color w:val="000000"/>
          <w:sz w:val="28"/>
        </w:rPr>
        <w:t>
</w:t>
      </w:r>
      <w:r>
        <w:rPr>
          <w:rFonts w:ascii="Times New Roman"/>
          <w:b w:val="false"/>
          <w:i w:val="false"/>
          <w:color w:val="000000"/>
          <w:sz w:val="28"/>
        </w:rPr>
        <w:t>2009 жылғы 26 мамырдағы № а-6/88</w:t>
      </w:r>
      <w:r>
        <w:br/>
      </w:r>
      <w:r>
        <w:rPr>
          <w:rFonts w:ascii="Times New Roman"/>
          <w:b w:val="false"/>
          <w:i w:val="false"/>
          <w:color w:val="000000"/>
          <w:sz w:val="28"/>
        </w:rPr>
        <w:t>
</w:t>
      </w:r>
      <w:r>
        <w:rPr>
          <w:rFonts w:ascii="Times New Roman"/>
          <w:b w:val="false"/>
          <w:i w:val="false"/>
          <w:color w:val="000000"/>
          <w:sz w:val="28"/>
        </w:rPr>
        <w:t>қаулысына 1 қосымша</w:t>
      </w:r>
    </w:p>
    <w:p>
      <w:pPr>
        <w:spacing w:after="0"/>
        <w:ind w:left="0"/>
        <w:jc w:val="both"/>
      </w:pPr>
      <w:r>
        <w:rPr>
          <w:rFonts w:ascii="Times New Roman"/>
          <w:b/>
          <w:i w:val="false"/>
          <w:color w:val="000080"/>
          <w:sz w:val="28"/>
        </w:rPr>
        <w:t>Мерзімді әскери қызметке кезекті шақыруды  өткізу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469"/>
        <w:gridCol w:w="1328"/>
        <w:gridCol w:w="1486"/>
        <w:gridCol w:w="1644"/>
        <w:gridCol w:w="1308"/>
        <w:gridCol w:w="1506"/>
        <w:gridCol w:w="2056"/>
      </w:tblGrid>
      <w:tr>
        <w:trPr>
          <w:trHeight w:val="1110" w:hRule="atLeast"/>
        </w:trPr>
        <w:tc>
          <w:tcPr>
            <w:tcW w:w="13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р/с</w:t>
            </w:r>
          </w:p>
        </w:tc>
        <w:tc>
          <w:tcPr>
            <w:tcW w:w="246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ала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ауылды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окруктерді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w:t>
            </w:r>
            <w:r>
              <w:rPr>
                <w:rFonts w:ascii="Times New Roman"/>
                <w:b w:val="false"/>
                <w:i w:val="false"/>
                <w:color w:val="000000"/>
                <w:sz w:val="20"/>
              </w:rPr>
              <w:t>қ</w:t>
            </w:r>
            <w:r>
              <w:rPr>
                <w:rFonts w:ascii="Times New Roman"/>
                <w:b w:val="false"/>
                <w:i w:val="false"/>
                <w:color w:val="000000"/>
                <w:sz w:val="20"/>
              </w:rPr>
              <w:t>ыру комиссиясына келу к</w:t>
            </w:r>
            <w:r>
              <w:rPr>
                <w:rFonts w:ascii="Times New Roman"/>
                <w:b w:val="false"/>
                <w:i w:val="false"/>
                <w:color w:val="000000"/>
                <w:sz w:val="20"/>
              </w:rPr>
              <w:t>ү</w:t>
            </w:r>
            <w:r>
              <w:rPr>
                <w:rFonts w:ascii="Times New Roman"/>
                <w:b w:val="false"/>
                <w:i w:val="false"/>
                <w:color w:val="000000"/>
                <w:sz w:val="20"/>
              </w:rPr>
              <w:t>ндері</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уір</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мамыр</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азан</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w:t>
            </w:r>
            <w:r>
              <w:rPr>
                <w:rFonts w:ascii="Times New Roman"/>
                <w:b w:val="false"/>
                <w:i w:val="false"/>
                <w:color w:val="000000"/>
                <w:sz w:val="20"/>
              </w:rPr>
              <w:t>араша</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желто</w:t>
            </w:r>
            <w:r>
              <w:rPr>
                <w:rFonts w:ascii="Times New Roman"/>
                <w:b w:val="false"/>
                <w:i w:val="false"/>
                <w:color w:val="000000"/>
                <w:sz w:val="20"/>
              </w:rPr>
              <w:t>қ</w:t>
            </w:r>
            <w:r>
              <w:rPr>
                <w:rFonts w:ascii="Times New Roman"/>
                <w:b w:val="false"/>
                <w:i w:val="false"/>
                <w:color w:val="000000"/>
                <w:sz w:val="20"/>
              </w:rPr>
              <w:t>сан</w:t>
            </w:r>
          </w:p>
        </w:tc>
      </w:tr>
      <w:tr>
        <w:trPr>
          <w:trHeight w:val="375"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су</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435"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ңғ</w:t>
            </w:r>
            <w:r>
              <w:rPr>
                <w:rFonts w:ascii="Times New Roman"/>
                <w:b w:val="false"/>
                <w:i w:val="false"/>
                <w:color w:val="000000"/>
                <w:sz w:val="20"/>
              </w:rPr>
              <w:t>албатыр</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405"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Баймырза</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23,24</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90"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Бірсуат</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330"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лихан</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90"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Заозерный</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23,24</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360"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Донской</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525"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w:t>
            </w:r>
            <w:r>
              <w:br/>
            </w:r>
            <w:r>
              <w:rPr>
                <w:rFonts w:ascii="Times New Roman"/>
                <w:b w:val="false"/>
                <w:i w:val="false"/>
                <w:color w:val="000000"/>
                <w:sz w:val="20"/>
              </w:rPr>
              <w:t>
</w:t>
            </w:r>
            <w:r>
              <w:rPr>
                <w:rFonts w:ascii="Times New Roman"/>
                <w:b w:val="false"/>
                <w:i w:val="false"/>
                <w:color w:val="000000"/>
                <w:sz w:val="20"/>
              </w:rPr>
              <w:t xml:space="preserve">шілдер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90"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Степняк </w:t>
            </w:r>
            <w:r>
              <w:rPr>
                <w:rFonts w:ascii="Times New Roman"/>
                <w:b w:val="false"/>
                <w:i w:val="false"/>
                <w:color w:val="000000"/>
                <w:sz w:val="20"/>
              </w:rPr>
              <w:t>қ</w:t>
            </w: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23,24</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19,21</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18,23</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30"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Заурал</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27,28</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12,14</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20,22</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19,24</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w:t>
            </w:r>
            <w:r>
              <w:rPr>
                <w:rFonts w:ascii="Times New Roman"/>
                <w:b w:val="false"/>
                <w:i w:val="false"/>
                <w:color w:val="000000"/>
                <w:sz w:val="20"/>
              </w:rPr>
              <w:t>ң</w:t>
            </w:r>
            <w:r>
              <w:rPr>
                <w:rFonts w:ascii="Times New Roman"/>
                <w:b w:val="false"/>
                <w:i w:val="false"/>
                <w:color w:val="000000"/>
                <w:sz w:val="20"/>
              </w:rPr>
              <w:t>ашы</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29,30</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23,26</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20,25</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315"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Краснофлот</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27,28</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15,18</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27,29</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18,23</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75"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Макин</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29,30</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12,14</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375"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Мамай</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27,28</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20,22</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19,24</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60" w:hRule="atLeast"/>
        </w:trPr>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w:t>
            </w:r>
            <w:r>
              <w:rPr>
                <w:rFonts w:ascii="Times New Roman"/>
                <w:b w:val="false"/>
                <w:i w:val="false"/>
                <w:color w:val="000000"/>
                <w:sz w:val="20"/>
              </w:rPr>
              <w:t>лгі</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29,30</w:t>
            </w:r>
          </w:p>
        </w:tc>
        <w:tc>
          <w:tcPr>
            <w:tcW w:w="1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19,20</w:t>
            </w:r>
          </w:p>
        </w:tc>
        <w:tc>
          <w:tcPr>
            <w:tcW w:w="16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15,17</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c>
          <w:tcPr>
            <w:tcW w:w="1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Еңбекшілдер ауданы әкімдігінің</w:t>
      </w:r>
      <w:r>
        <w:br/>
      </w:r>
      <w:r>
        <w:rPr>
          <w:rFonts w:ascii="Times New Roman"/>
          <w:b w:val="false"/>
          <w:i w:val="false"/>
          <w:color w:val="000000"/>
          <w:sz w:val="28"/>
        </w:rPr>
        <w:t>
</w:t>
      </w:r>
      <w:r>
        <w:rPr>
          <w:rFonts w:ascii="Times New Roman"/>
          <w:b w:val="false"/>
          <w:i w:val="false"/>
          <w:color w:val="000000"/>
          <w:sz w:val="28"/>
        </w:rPr>
        <w:t>2009 жылғы 26 мамырдағы № а-6/88</w:t>
      </w:r>
      <w:r>
        <w:br/>
      </w:r>
      <w:r>
        <w:rPr>
          <w:rFonts w:ascii="Times New Roman"/>
          <w:b w:val="false"/>
          <w:i w:val="false"/>
          <w:color w:val="000000"/>
          <w:sz w:val="28"/>
        </w:rPr>
        <w:t>
</w:t>
      </w:r>
      <w:r>
        <w:rPr>
          <w:rFonts w:ascii="Times New Roman"/>
          <w:b w:val="false"/>
          <w:i w:val="false"/>
          <w:color w:val="000000"/>
          <w:sz w:val="28"/>
        </w:rPr>
        <w:t>қаулысына 2 қосымша</w:t>
      </w:r>
    </w:p>
    <w:p>
      <w:pPr>
        <w:spacing w:after="0"/>
        <w:ind w:left="0"/>
        <w:jc w:val="both"/>
      </w:pPr>
      <w:r>
        <w:rPr>
          <w:rFonts w:ascii="Times New Roman"/>
          <w:b/>
          <w:i w:val="false"/>
          <w:color w:val="000080"/>
          <w:sz w:val="28"/>
        </w:rPr>
        <w:t>Шақыру комиссиясының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7667"/>
      </w:tblGrid>
      <w:tr>
        <w:trPr>
          <w:trHeight w:val="1170" w:hRule="atLeast"/>
        </w:trPr>
        <w:tc>
          <w:tcPr>
            <w:tcW w:w="5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Есімов Бауыржан</w:t>
            </w:r>
            <w:r>
              <w:br/>
            </w:r>
            <w:r>
              <w:rPr>
                <w:rFonts w:ascii="Times New Roman"/>
                <w:b w:val="false"/>
                <w:i w:val="false"/>
                <w:color w:val="000000"/>
                <w:sz w:val="20"/>
              </w:rPr>
              <w:t>
</w:t>
            </w:r>
            <w:r>
              <w:rPr>
                <w:rFonts w:ascii="Times New Roman"/>
                <w:b w:val="false"/>
                <w:i w:val="false"/>
                <w:color w:val="000000"/>
                <w:sz w:val="20"/>
              </w:rPr>
              <w:t>Неғметұлы</w:t>
            </w:r>
          </w:p>
        </w:tc>
        <w:tc>
          <w:tcPr>
            <w:tcW w:w="7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Еңбекшілдер ауданының қорғаныс істері жөніндегі бөлімі» мемлекеттік мекемесінің бастығы, шақыру комиссиясының төрағасы</w:t>
            </w:r>
          </w:p>
        </w:tc>
      </w:tr>
      <w:tr>
        <w:trPr>
          <w:trHeight w:val="1920" w:hRule="atLeast"/>
        </w:trPr>
        <w:tc>
          <w:tcPr>
            <w:tcW w:w="5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Қайыржанов Бауыржан</w:t>
            </w:r>
            <w:r>
              <w:br/>
            </w:r>
            <w:r>
              <w:rPr>
                <w:rFonts w:ascii="Times New Roman"/>
                <w:b w:val="false"/>
                <w:i w:val="false"/>
                <w:color w:val="000000"/>
                <w:sz w:val="20"/>
              </w:rPr>
              <w:t>
</w:t>
            </w:r>
            <w:r>
              <w:rPr>
                <w:rFonts w:ascii="Times New Roman"/>
                <w:b w:val="false"/>
                <w:i w:val="false"/>
                <w:color w:val="000000"/>
                <w:sz w:val="20"/>
              </w:rPr>
              <w:t>Әлімжанұлы</w:t>
            </w:r>
          </w:p>
        </w:tc>
        <w:tc>
          <w:tcPr>
            <w:tcW w:w="7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«Еңбекшілдер ауданы әкімінің аппараты» мемлекеттік мекемесінің мемлекеттік - құқықтық жұмыс бөлімінің бас маманы, шақыру комиссиясы төрағасының орынбасары</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r>
      <w:tr>
        <w:trPr>
          <w:trHeight w:val="2265" w:hRule="atLeast"/>
        </w:trPr>
        <w:tc>
          <w:tcPr>
            <w:tcW w:w="5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Ережепов Азамат</w:t>
            </w:r>
            <w:r>
              <w:br/>
            </w:r>
            <w:r>
              <w:rPr>
                <w:rFonts w:ascii="Times New Roman"/>
                <w:b w:val="false"/>
                <w:i w:val="false"/>
                <w:color w:val="000000"/>
                <w:sz w:val="20"/>
              </w:rPr>
              <w:t>
</w:t>
            </w:r>
            <w:r>
              <w:rPr>
                <w:rFonts w:ascii="Times New Roman"/>
                <w:b w:val="false"/>
                <w:i w:val="false"/>
                <w:color w:val="000000"/>
                <w:sz w:val="20"/>
              </w:rPr>
              <w:t>Тұрабайұлы</w:t>
            </w:r>
          </w:p>
        </w:tc>
        <w:tc>
          <w:tcPr>
            <w:tcW w:w="7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Ішкі</w:t>
            </w:r>
            <w:r>
              <w:br/>
            </w:r>
            <w:r>
              <w:rPr>
                <w:rFonts w:ascii="Times New Roman"/>
                <w:b w:val="false"/>
                <w:i w:val="false"/>
                <w:color w:val="000000"/>
                <w:sz w:val="20"/>
              </w:rPr>
              <w:t>
</w:t>
            </w:r>
            <w:r>
              <w:rPr>
                <w:rFonts w:ascii="Times New Roman"/>
                <w:b w:val="false"/>
                <w:i w:val="false"/>
                <w:color w:val="000000"/>
                <w:sz w:val="20"/>
              </w:rPr>
              <w:t>істер министрлігі Ақмола облысының Ішкі істер департаменті Еңбекшілдер ауданының ішкі істер бөлімі» мемлекеттік мекемесі бастығының орынбасары (келісім бойынша)</w:t>
            </w:r>
          </w:p>
        </w:tc>
      </w:tr>
      <w:tr>
        <w:trPr>
          <w:trHeight w:val="2895" w:hRule="atLeast"/>
        </w:trPr>
        <w:tc>
          <w:tcPr>
            <w:tcW w:w="5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Құрманбаев Ерғали</w:t>
            </w:r>
            <w:r>
              <w:br/>
            </w:r>
            <w:r>
              <w:rPr>
                <w:rFonts w:ascii="Times New Roman"/>
                <w:b w:val="false"/>
                <w:i w:val="false"/>
                <w:color w:val="000000"/>
                <w:sz w:val="20"/>
              </w:rPr>
              <w:t>
</w:t>
            </w:r>
            <w:r>
              <w:rPr>
                <w:rFonts w:ascii="Times New Roman"/>
                <w:b w:val="false"/>
                <w:i w:val="false"/>
                <w:color w:val="000000"/>
                <w:sz w:val="20"/>
              </w:rPr>
              <w:t xml:space="preserve">Мұқлайұлы </w:t>
            </w:r>
          </w:p>
        </w:tc>
        <w:tc>
          <w:tcPr>
            <w:tcW w:w="7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денсаулық сақтау басқармасы жанындағы «Еңбекшілдер аудандық орталық ауруханасы» мемлекеттік коммуналдық қазыналық кәсіпорнының хирургия бөлімшесінің хирург – дәрігері, медициналық комиссияның төрағасы (келісім бойынша) </w:t>
            </w:r>
          </w:p>
        </w:tc>
      </w:tr>
      <w:tr>
        <w:trPr>
          <w:trHeight w:val="1935" w:hRule="atLeast"/>
        </w:trPr>
        <w:tc>
          <w:tcPr>
            <w:tcW w:w="5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Гудименко Оксана</w:t>
            </w:r>
            <w:r>
              <w:br/>
            </w:r>
            <w:r>
              <w:rPr>
                <w:rFonts w:ascii="Times New Roman"/>
                <w:b w:val="false"/>
                <w:i w:val="false"/>
                <w:color w:val="000000"/>
                <w:sz w:val="20"/>
              </w:rPr>
              <w:t>
</w:t>
            </w:r>
            <w:r>
              <w:rPr>
                <w:rFonts w:ascii="Times New Roman"/>
                <w:b w:val="false"/>
                <w:i w:val="false"/>
                <w:color w:val="000000"/>
                <w:sz w:val="20"/>
              </w:rPr>
              <w:t xml:space="preserve">Геннадьевна </w:t>
            </w:r>
          </w:p>
        </w:tc>
        <w:tc>
          <w:tcPr>
            <w:tcW w:w="76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облыстық денсаулық сақтау басқармасы жанындағы «Еңбекшілдер аудандық емханасы» мемлекеттік коммуналдық қазыналық кәсіпорнының стоматология кабинетінің медбикесі, шақыру комиссиясының хатшысы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