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f1f1" w14:textId="4f3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Анғал батыр және Жаңалық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Анғал батыр ауылдық округі әкімінің 2009 жылғы 17 тамыздағы № 1 шешімі. Ақмола облысы Еңбекшілдер ауданының Әділет басқармасында 2009 жылғы 11 қыркүйекте № 1-10-100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13 мамырдағы Аңғал батыр ауылы тұрғындары жиынының № 06 хаттамасын және 2009 жылғы 14 мамырдағы Жаңалық ауылы тұрғындары жиынының № 07 хаттамасын есепке ала отырып, Аңғал батыр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Аңғал батыр және Жаңалық ауылдарының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Аңғал батыр ауылында № 1 көшесіне – «Ақсу» атауы, № 2 көшесіне - «Аманкелді» атауы, № 3 көшесіне - «Жамбыл» атауы, № 4 көшесіне – «Аңғал батыр» атауы, № 5 көшесіне – «Ақ қайын» атауы, № 6 көшесіне – «Жанбатыр қажы»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Жаңалық ауылында №1 көшесіне – «Бейбітшілік»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Аңғал батыр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 Жақыпова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