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adb0" w14:textId="ef9a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Уәлихан ауылдық округі әкімінің 2009 жылғы 10 тамыздағы № 01 шешімі. Ақмола облысы Еңбекшілдер ауданының Әділет басқармасында 2009 жылғы 10 қыркүйекте № 1-10-9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«Қазақстан Республикасының әкімшілік – аумақтық құрылысы туралы»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09 жылғы 14 мамырдағы Алға ауылы тұрғындары жиынының № 01 хаттамасын есепке ала отырып, Уәлихан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лға ауылының көшелерг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лға ауылында № 1 көшесіне «Абылай хан» атауы, № 2 көшесіне «Қанай би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Еңбекшілдер ауданының әділет басқармасында мемлекеттік тіркеуден өткен күннен бастап күшіне енеді және ресми түрде жарық көрге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әлиха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Р. Жәмә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 Қ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. Т. 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