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2535" w14:textId="ae92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2008 жылғы 24 желтоқсандағы "2009 жылға арналған аудан бюджеті туралы" № 12/4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2009 жылғы 10 қарашадағы № 20/4 шешімі. Ақмола облысы Есіл ауданының Әділет басқармасында 2009 жылғы 20 қарашада № 1-11-109 тіркелді.Күші жойылды - Ақмола облысы Есіл аудандық мәслихатының 2010 жылғы 19 сәуірдегі № 25/3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Есіл аудандық мәслихатының 2010.04.19 № 25/3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Бюджеттік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>, Есіл ауданы әкімінің 2009 жылғы 15 қазандағы № 01-и/ 1039 хатын негізге ала отырып, Есіл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1.Есіл аудандық мәслихатының “2009 жылға арналған аудан бюджеті туралы”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1-11-94 нөмірімен тіркелген, 2009 жылғы 16 қаңтарда аудандық “Жаңа Есіл” газетінде жарияланған), Есіл аудандық мәслихатының 2009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«Есіл аудандық мәслихатының 2008 жылғы 24 желтоқсандағы “2009 жылға арналған аудан бюджеті туралы”№ 12/4 шешіміне өзгертулер мен толықтыру енгізу туралы» (нормативтік құқықтық актілерді мемлекеттік тіркеудің Тізілімінде 1-11-99 нөмірімен тіркелген, 2009 жылғы 3 сәуірде аудандық “Жаңа Есіл” газетінің 25-26 нөмірінде жарияланған), Есіл аудандық мәслихатының 2009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«Есіл аудандық мәслихатының 2008 жылғы 24 желтоқсандағы “2009 жылға арналған аудан бюджеті туралы” № 12/4 шешіміне өзгертулер мен толықтыру енгізу туралы» (нормативтік құқықтық актілерді мемлекеттік тіркеудің Тізілімінде 1-11-102 нөмірімен тіркелген, 2009 жылғы 1 мамырда аудандық “Жаңа Есіл” газетінің 33-34 нөмірінде жарияланған), Есіл аудандық мәслихатының 2009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«Есіл аудандық мәслихатының 2008 жылғы 24 желтоқсандағы “2009 жылға арналған аудан бюджеті туралы”№ 12/4 шешіміне өзгертулер мен толықтырулар енгізу туралы» (нормативтік құқықтық актілерді мемлекеттік тіркеудің Тізілімінде 1-11-105 нөмірімен тіркелген, 2009 жылғы 22 мамырда аудандық “Жаңа Есіл” газетінің 39-40 нөмірінде жарияланған), Есіл аудандық мәслихатының 2009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000000"/>
          <w:sz w:val="28"/>
        </w:rPr>
        <w:t xml:space="preserve"> «Есіл аудандық мәслихатының 2008 жылғы 24 желтоқсандағы “2009 жылға арналған аудан бюджеті туралы” № 12/4 шешіміне өзгертулер мен толықтырулар енгізу туралы» (нормативтік құқықтық актілерді мемлекеттік тіркеудің Тізілімінде 1-11-107 нөмірімен тіркелген, 2009 жылғы 14 тамызда аудандық “Жаңа Есіл” газетінің 63-64 нөмірінде жарияланған) шешімдерімен келесі өзгертулер мен толықтырулар енгізілген шешіміне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«2289516,3» цифры «2261600,4»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«484445» цифры «479103»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«8032» цифры «13374»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«58593» цифры «43796»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«1738446,3» цифры «1725327,1»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«2283147,3» цифры «2255231,4 »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«202158» цифры «209499,1»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«178921» цифры «178499,9»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«8194» цифры «7946,1»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«5541» цифры «5374,8»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«6355» цифры «6348»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«23237» цифры «30999,2»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«1159» цифры «1018»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«18078» цифры «17981,2»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8000,0 мың теңге – ауданның коммуналдық меншігіндегі жылумен қамтамасыз ететін ұйымдардың тұрақты жұмысын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«898475,3» цифры «878015,3»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«794768» цифры «774560»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«58026,6» цифры «37818,6»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«103707,3» цифры «103455,3»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«3752,0» цифры «3500,0»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«4894» цифры «514,8»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«2030» цифры «100»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«2864» цифры «414,8»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2.Көрсетілген шешімнің 1,2,4 қосымшалары осы шешімнің 1,2,3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шешім Ақмола облысы, Есіл аудандық Әділет басқармасында мемлекеттік тіркеуден өткен күннен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Б.Мұхаметжанов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С.Гетманов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С. 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 Ибрагимова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10 қарашадағы № 20/4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907"/>
        <w:gridCol w:w="1090"/>
        <w:gridCol w:w="4218"/>
        <w:gridCol w:w="2085"/>
        <w:gridCol w:w="2126"/>
        <w:gridCol w:w="214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тілген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(+,-)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2289516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-27915,9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2261600,4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484445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479103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-13102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288605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-13102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288605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147307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  салынатын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6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Тауарларға,жұмыстарға және  қызметтер  көрсетуге салынатын ішкі салықтар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Ақциздер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6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6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 да салыктар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Зандық мәнді іс-әрекеттерді жасағаны үшін және (немесе) оған уәкілеттігі бар мемлекеттік органдардың немесе лауазымды тұлғалардың құжаттар бергені үшін алынатын міндетті төлемдер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6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97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225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-14797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-14797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-14797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1738446,3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-13118,9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1725327,4</w:t>
            </w:r>
          </w:p>
        </w:tc>
      </w:tr>
      <w:tr>
        <w:trPr>
          <w:trHeight w:val="6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  түсетін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1738446,3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-13118,9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1725327,4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1738446,3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-13118,9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88"/>
        <w:gridCol w:w="667"/>
        <w:gridCol w:w="686"/>
        <w:gridCol w:w="3804"/>
        <w:gridCol w:w="1911"/>
        <w:gridCol w:w="1437"/>
        <w:gridCol w:w="1418"/>
        <w:gridCol w:w="214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2283147,3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26153,8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54069,7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2255231,4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158603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140146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 қызметін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33939,1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33939,1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97061,8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97061,8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  қаржы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бюджеттік жоспарлау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 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974090,6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973669,5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үйымдарынің қызметін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766052,9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766052,9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737897,9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 мен жас өсіпірімдер үшін қосымша білім беру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181179,6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181179,6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(облыстық маңызы бар қала) білім беру  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47505,1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47505,1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дайындау стратегиясын іске асыру аясында білім беру нысаналардың күрделі, ағымдағы жөндеуі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29147,1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29147,1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Ауданнаң (облыстық маңызы бар қаланың) құрылыс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78709,2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66849,8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32745,2</w:t>
            </w:r>
          </w:p>
        </w:tc>
      </w:tr>
      <w:tr>
        <w:trPr>
          <w:trHeight w:val="11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4354,6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2513,2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428,8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дейні балаларға  мемлекеттік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14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11859,4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11859,4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11633,7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225,7</w:t>
            </w:r>
          </w:p>
        </w:tc>
      </w:tr>
      <w:tr>
        <w:trPr>
          <w:trHeight w:val="10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908964,8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20556,8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908348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154255,7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134838,7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шаруашлығы, жолаушылар көлігі және автомобиль жолдары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Ауданнаң (облыстық маңызы бар қаланың) құрылыс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154085,7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134668,7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  сатып алу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101221,7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81354,7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жайғастыру және  (немесе) сатып алу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53314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733696,1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752396,3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шаруашлығы, жолаушылар көлігі және автомобиль жолдары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133801,9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152754,1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17981,2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29274</w:t>
            </w:r>
          </w:p>
        </w:tc>
      </w:tr>
      <w:tr>
        <w:trPr>
          <w:trHeight w:val="11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дайындау стратегияны іске асыру аясында елді мекенді жерлерде инженерлі-коммуналды инфрақұрылымның жөндеуі және көркейтуі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105498,9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105498,9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Ауданнаң (облыстық маңызы бар қаланың) құрылыс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594804,2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594552,2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594804,2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594552,2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15911,5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60856,7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мәдиниет және тілдерді дамыту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Ауданнаң (облыстық маңызы бар қаланың) құрылыс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13435,5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11935,5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755,5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 мемлекеттiк ақпарат саясатын жүргізу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12125,2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4411,2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4411,2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20435,6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шаруашлығы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бюджеттік жоспарлау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10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ьар қаланың) ауыл шаруашылық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қызметіңқамтамасыз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6359,7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 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6359,7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3811,1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2548,6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9316,4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9316,4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құрылыс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сәулет және қала құрылысы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3788,6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3788,6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3754,8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9288,6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5689,6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  қаржы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4379,2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514,8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4379,2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514,8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шаруашлығы, жолаушылар көлігі және автомобиль жолдары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бөлімнің қызметін қамтамасыз ету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  қаржы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  қаржы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қалыптастыпу немесе ұлғайту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Қаржылык активтер алу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10 қарашадағы № 20/4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бағдарламаларға бөлінген бюджеттік инвестициялық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жобаларды (бағдарламаларды) жүзеге асыруға арналған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даму бағдарламалардың тізбесі және заңды тұлғалардың жарғылық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капиталын қалыптастыру және ұлғайту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19"/>
        <w:gridCol w:w="708"/>
        <w:gridCol w:w="767"/>
        <w:gridCol w:w="1080"/>
        <w:gridCol w:w="8885"/>
      </w:tblGrid>
      <w:tr>
        <w:trPr>
          <w:trHeight w:val="48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</w:tr>
      <w:tr>
        <w:trPr>
          <w:trHeight w:val="5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 тұрғын үй қоры үйдің құрылысы және (немесе) сатып алу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Инженерлі-коммуникациялық инфрақұрылымды дамыту және жайғастыру және (немесе) сатып алу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шаруашлығы, жолаушылар көлігі және автомобиль жолдары бөлімі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бағдарламалары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кеңістік</w:t>
            </w:r>
          </w:p>
        </w:tc>
      </w:tr>
      <w:tr>
        <w:trPr>
          <w:trHeight w:val="2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қаржы бөлімі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қалыптастыпу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10 қарашадағы № 20/4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923"/>
        <w:gridCol w:w="1004"/>
        <w:gridCol w:w="1268"/>
        <w:gridCol w:w="4728"/>
        <w:gridCol w:w="1673"/>
        <w:gridCol w:w="1612"/>
        <w:gridCol w:w="137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98567,7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11983,7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8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98567,7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11983,7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98567,7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11983,7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9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98567,7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11983,7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үйымдарынің қызметін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  ұйымдастыру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607"/>
        <w:gridCol w:w="1562"/>
        <w:gridCol w:w="1369"/>
        <w:gridCol w:w="1292"/>
        <w:gridCol w:w="1350"/>
        <w:gridCol w:w="1175"/>
        <w:gridCol w:w="1175"/>
        <w:gridCol w:w="1020"/>
        <w:gridCol w:w="1311"/>
      </w:tblGrid>
      <w:tr>
        <w:trPr>
          <w:trHeight w:val="21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42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67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6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4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1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2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239"/>
        <w:gridCol w:w="1175"/>
        <w:gridCol w:w="1272"/>
        <w:gridCol w:w="1201"/>
        <w:gridCol w:w="1136"/>
        <w:gridCol w:w="1001"/>
        <w:gridCol w:w="1279"/>
        <w:gridCol w:w="1078"/>
        <w:gridCol w:w="1273"/>
        <w:gridCol w:w="1408"/>
      </w:tblGrid>
      <w:tr>
        <w:trPr>
          <w:trHeight w:val="21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</w:tr>
      <w:tr>
        <w:trPr>
          <w:trHeight w:val="42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3428,4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9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3428,4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3428,4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48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3428,4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21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0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0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