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8761" w14:textId="05a8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жылығ 23 желтоқсандағы № 4С-11/3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27 ақпандағы № 4С-13/2 шешімі. Ақмола облысы Жарқайың ауңданының Әділет басқармасында 2009 жылғы 5 наурызда № 1-12-105 тіркелді. Күші жойылды - Ақмола облысы Жарқайың аудандық мәслихатының 2010 жылғы 10 ақпандағы № 4С-20-10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Жарқайың аудандық мәслихатының 2010.02.10 № 4С-20-10 шешімімен </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1 тармақшасына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1.(Нормативтік құқықтық актілерді мемлекеттік тіркеуден өткізудің Аймақтық Тізілімінде  № 1-12-97 болып тіркелген, «Целинное знамя» аудандық газетінде 2009 жылғы 9 қаңтардағы № 2 болып жарияланған) Жарқайың аудандық мәслихатының 2008 жылғы 23 желтоқсандағы № 4С-11/3 «2009 жылға арналған аудандық бюджет туралы»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«1 491 177» сандары «1 522 949» сандарына ауыстырылсын;</w:t>
      </w:r>
      <w:r>
        <w:br/>
      </w:r>
      <w:r>
        <w:rPr>
          <w:rFonts w:ascii="Times New Roman"/>
          <w:b w:val="false"/>
          <w:i w:val="false"/>
          <w:color w:val="000000"/>
          <w:sz w:val="28"/>
        </w:rPr>
        <w:t>
</w:t>
      </w:r>
      <w:r>
        <w:rPr>
          <w:rFonts w:ascii="Times New Roman"/>
          <w:b w:val="false"/>
          <w:i w:val="false"/>
          <w:color w:val="000000"/>
          <w:sz w:val="28"/>
        </w:rPr>
        <w:t>      «1 305 213» сандары «1 336 985»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«1 485 793» сандары «1 532 059»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тармақшасындағы:</w:t>
      </w:r>
      <w:r>
        <w:br/>
      </w:r>
      <w:r>
        <w:rPr>
          <w:rFonts w:ascii="Times New Roman"/>
          <w:b w:val="false"/>
          <w:i w:val="false"/>
          <w:color w:val="000000"/>
          <w:sz w:val="28"/>
        </w:rPr>
        <w:t>
</w:t>
      </w:r>
      <w:r>
        <w:rPr>
          <w:rFonts w:ascii="Times New Roman"/>
          <w:b w:val="false"/>
          <w:i w:val="false"/>
          <w:color w:val="000000"/>
          <w:sz w:val="28"/>
        </w:rPr>
        <w:t>      «5 384» сандары «10 634»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 жаңа редакцияда баяндалсын: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 – - 19 744 мың теңге»;</w:t>
      </w:r>
      <w:r>
        <w:br/>
      </w:r>
      <w:r>
        <w:rPr>
          <w:rFonts w:ascii="Times New Roman"/>
          <w:b w:val="false"/>
          <w:i w:val="false"/>
          <w:color w:val="000000"/>
          <w:sz w:val="28"/>
        </w:rPr>
        <w:t>
</w:t>
      </w:r>
      <w:r>
        <w:rPr>
          <w:rFonts w:ascii="Times New Roman"/>
          <w:b w:val="false"/>
          <w:i w:val="false"/>
          <w:color w:val="000000"/>
          <w:sz w:val="28"/>
        </w:rPr>
        <w:t>      6 тармақша жаңа редакцияда баяндалсын: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19 744 мың теңге»;</w:t>
      </w:r>
      <w:r>
        <w:br/>
      </w:r>
      <w:r>
        <w:rPr>
          <w:rFonts w:ascii="Times New Roman"/>
          <w:b w:val="false"/>
          <w:i w:val="false"/>
          <w:color w:val="000000"/>
          <w:sz w:val="28"/>
        </w:rPr>
        <w:t>
</w:t>
      </w:r>
      <w:r>
        <w:rPr>
          <w:rFonts w:ascii="Times New Roman"/>
          <w:b w:val="false"/>
          <w:i w:val="false"/>
          <w:color w:val="000000"/>
          <w:sz w:val="28"/>
        </w:rPr>
        <w:t>      2) 4 тармақтың:</w:t>
      </w:r>
      <w:r>
        <w:br/>
      </w:r>
      <w:r>
        <w:rPr>
          <w:rFonts w:ascii="Times New Roman"/>
          <w:b w:val="false"/>
          <w:i w:val="false"/>
          <w:color w:val="000000"/>
          <w:sz w:val="28"/>
        </w:rPr>
        <w:t>
</w:t>
      </w:r>
      <w:r>
        <w:rPr>
          <w:rFonts w:ascii="Times New Roman"/>
          <w:b w:val="false"/>
          <w:i w:val="false"/>
          <w:color w:val="000000"/>
          <w:sz w:val="28"/>
        </w:rPr>
        <w:t>      «211 827» сандары «243 599»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«182 009» сандары «123 781» сандарына ауыстырылсын;</w:t>
      </w:r>
      <w:r>
        <w:br/>
      </w:r>
      <w:r>
        <w:rPr>
          <w:rFonts w:ascii="Times New Roman"/>
          <w:b w:val="false"/>
          <w:i w:val="false"/>
          <w:color w:val="000000"/>
          <w:sz w:val="28"/>
        </w:rPr>
        <w:t>
</w:t>
      </w:r>
      <w:r>
        <w:rPr>
          <w:rFonts w:ascii="Times New Roman"/>
          <w:b w:val="false"/>
          <w:i w:val="false"/>
          <w:color w:val="000000"/>
          <w:sz w:val="28"/>
        </w:rPr>
        <w:t>      «81 108 мың теңге - Жарқайың ауданы Пятигорский ауылындағы су жабдықтау жүйесін және су ағызғыны қайта өңдеуге» жолдарынан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«2008-2010 жылдарға арналған Қазақстан Республикасындағы Мемлекеттік тұрғын үй бағдарламасына сәйкес мемлекеттік коммуналдық тұрғын үй қорындағы тұрғын үй құрылысына -31 772 мың теңге»;</w:t>
      </w:r>
      <w:r>
        <w:br/>
      </w:r>
      <w:r>
        <w:rPr>
          <w:rFonts w:ascii="Times New Roman"/>
          <w:b w:val="false"/>
          <w:i w:val="false"/>
          <w:color w:val="000000"/>
          <w:sz w:val="28"/>
        </w:rPr>
        <w:t>
</w:t>
      </w:r>
      <w:r>
        <w:rPr>
          <w:rFonts w:ascii="Times New Roman"/>
          <w:b w:val="false"/>
          <w:i w:val="false"/>
          <w:color w:val="000000"/>
          <w:sz w:val="28"/>
        </w:rPr>
        <w:t>      3) 6-1 тармағы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«6-1. 2009 жылға арналған аудандық бюджетте 2009 жылғы 1 қаңтарда пайда болған 19 744 мың теңге көлеміндегі белгіленген  бюджет қаражатының еркін қалдықтарын заңнама тәртібімен пайдалану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2.(Нормативтік құқықтық актілерді мемлекеттік тіркеуден өткізудің Аймақтық тізілімінде № 1-12-97 болып тіркелген, «Целинное знамя» аудандық газетінде 2009 жылғы 9 қаңтарда № 2 болып жарияланған), Жарқайың аудандық мәслихатының 2008 жылғы 23 желтоқсандағы № 4С-11/3 «2009 жылға арналған аудандық бюджет туралы» шешіміне берілген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А.Сиамашвили</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2009 жылғы 27 ақпанындағы № 4С-13/2  шешіміне</w:t>
      </w:r>
      <w:r>
        <w:br/>
      </w:r>
      <w:r>
        <w:rPr>
          <w:rFonts w:ascii="Times New Roman"/>
          <w:b w:val="false"/>
          <w:i w:val="false"/>
          <w:color w:val="000000"/>
          <w:sz w:val="28"/>
        </w:rPr>
        <w:t>
1 қосымша</w:t>
      </w:r>
      <w:r>
        <w:br/>
      </w:r>
      <w:r>
        <w:rPr>
          <w:rFonts w:ascii="Times New Roman"/>
          <w:b w:val="false"/>
          <w:i w:val="false"/>
          <w:color w:val="000000"/>
          <w:sz w:val="28"/>
        </w:rPr>
        <w:t>
Жарқайың аудандық мәслихаттың шешіміне</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4С-11/3</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81"/>
        <w:gridCol w:w="960"/>
        <w:gridCol w:w="941"/>
        <w:gridCol w:w="7273"/>
        <w:gridCol w:w="2247"/>
      </w:tblGrid>
      <w:tr>
        <w:trPr>
          <w:trHeight w:val="9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4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1 522 949</w:t>
            </w:r>
          </w:p>
        </w:tc>
      </w:tr>
      <w:tr>
        <w:trPr>
          <w:trHeight w:val="4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160 596</w:t>
            </w:r>
          </w:p>
        </w:tc>
      </w:tr>
      <w:tr>
        <w:trPr>
          <w:trHeight w:val="2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11 337</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11 337</w:t>
            </w:r>
          </w:p>
        </w:tc>
      </w:tr>
      <w:tr>
        <w:trPr>
          <w:trHeight w:val="8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10 477</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w:t>
            </w:r>
          </w:p>
        </w:tc>
      </w:tr>
      <w:tr>
        <w:trPr>
          <w:trHeight w:val="5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93 500</w:t>
            </w:r>
          </w:p>
        </w:tc>
      </w:tr>
      <w:tr>
        <w:trPr>
          <w:trHeight w:val="4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93 500</w:t>
            </w:r>
          </w:p>
        </w:tc>
      </w:tr>
      <w:tr>
        <w:trPr>
          <w:trHeight w:val="4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93 500</w:t>
            </w:r>
          </w:p>
        </w:tc>
      </w:tr>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47 071</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17 395</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16 975</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4 861</w:t>
            </w:r>
          </w:p>
        </w:tc>
      </w:tr>
      <w:tr>
        <w:trPr>
          <w:trHeight w:val="6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w:t>
            </w:r>
          </w:p>
        </w:tc>
      </w:tr>
      <w:tr>
        <w:trPr>
          <w:trHeight w:val="9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10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r>
      <w:tr>
        <w:trPr>
          <w:trHeight w:val="10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10 915</w:t>
            </w:r>
          </w:p>
        </w:tc>
      </w:tr>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2 115</w:t>
            </w:r>
          </w:p>
        </w:tc>
      </w:tr>
      <w:tr>
        <w:trPr>
          <w:trHeight w:val="4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8 800</w:t>
            </w:r>
          </w:p>
        </w:tc>
      </w:tr>
      <w:tr>
        <w:trPr>
          <w:trHeight w:val="3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13 900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13 900</w:t>
            </w:r>
          </w:p>
        </w:tc>
      </w:tr>
      <w:tr>
        <w:trPr>
          <w:trHeight w:val="6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7 026</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w:t>
            </w:r>
          </w:p>
        </w:tc>
      </w:tr>
      <w:tr>
        <w:trPr>
          <w:trHeight w:val="10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w:t>
            </w:r>
          </w:p>
        </w:tc>
      </w:tr>
      <w:tr>
        <w:trPr>
          <w:trHeight w:val="9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6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4 300</w:t>
            </w:r>
          </w:p>
        </w:tc>
      </w:tr>
      <w:tr>
        <w:trPr>
          <w:trHeight w:val="3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4 300</w:t>
            </w:r>
          </w:p>
        </w:tc>
      </w:tr>
      <w:tr>
        <w:trPr>
          <w:trHeight w:val="8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2 181</w:t>
            </w:r>
          </w:p>
        </w:tc>
      </w:tr>
      <w:tr>
        <w:trPr>
          <w:trHeight w:val="8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8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9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6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w:t>
            </w:r>
          </w:p>
        </w:tc>
      </w:tr>
      <w:tr>
        <w:trPr>
          <w:trHeight w:val="13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w:t>
            </w:r>
          </w:p>
        </w:tc>
      </w:tr>
      <w:tr>
        <w:trPr>
          <w:trHeight w:val="3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w:t>
            </w:r>
          </w:p>
        </w:tc>
      </w:tr>
      <w:tr>
        <w:trPr>
          <w:trHeight w:val="3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9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14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7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5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4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5 221</w:t>
            </w:r>
          </w:p>
        </w:tc>
      </w:tr>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15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19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6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4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4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4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4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6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1 336 985</w:t>
            </w:r>
          </w:p>
        </w:tc>
      </w:tr>
      <w:tr>
        <w:trPr>
          <w:trHeight w:val="6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1 336 985</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1 336 985</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120 165</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408 165</w:t>
            </w:r>
          </w:p>
        </w:tc>
      </w:tr>
      <w:tr>
        <w:trPr>
          <w:trHeight w:val="3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808 655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1 532 059</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149 827</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128 649</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7 492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7 447</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37 138</w:t>
            </w:r>
          </w:p>
        </w:tc>
      </w:tr>
      <w:tr>
        <w:trPr>
          <w:trHeight w:val="5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37 138</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84 019</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84 019</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13 122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13 122</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11 945</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8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6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8 056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8 056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8 011</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887 400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81 693</w:t>
            </w:r>
          </w:p>
        </w:tc>
      </w:tr>
      <w:tr>
        <w:trPr>
          <w:trHeight w:val="5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81 693</w:t>
            </w:r>
          </w:p>
        </w:tc>
      </w:tr>
      <w:tr>
        <w:trPr>
          <w:trHeight w:val="5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81 693</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604 983</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604 983</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578 049</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14 217</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12 717</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200 724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17 724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8 482</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4 322</w:t>
            </w:r>
          </w:p>
        </w:tc>
      </w:tr>
      <w:tr>
        <w:trPr>
          <w:trHeight w:val="10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4 920</w:t>
            </w:r>
          </w:p>
        </w:tc>
      </w:tr>
      <w:tr>
        <w:trPr>
          <w:trHeight w:val="4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183 000</w:t>
            </w:r>
          </w:p>
        </w:tc>
      </w:tr>
      <w:tr>
        <w:trPr>
          <w:trHeight w:val="4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183 000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53 346</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37 913</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37 913</w:t>
            </w:r>
          </w:p>
        </w:tc>
      </w:tr>
      <w:tr>
        <w:trPr>
          <w:trHeight w:val="2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12 839</w:t>
            </w:r>
          </w:p>
        </w:tc>
      </w:tr>
      <w:tr>
        <w:trPr>
          <w:trHeight w:val="10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3 397</w:t>
            </w:r>
          </w:p>
        </w:tc>
      </w:tr>
      <w:tr>
        <w:trPr>
          <w:trHeight w:val="2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3 901</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2 920</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8 500</w:t>
            </w:r>
          </w:p>
        </w:tc>
      </w:tr>
      <w:tr>
        <w:trPr>
          <w:trHeight w:val="12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15 433</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15 433</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12 062</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9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3 031</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166 560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58 772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58 772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32 772</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26 000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99 549</w:t>
            </w:r>
          </w:p>
        </w:tc>
      </w:tr>
      <w:tr>
        <w:trPr>
          <w:trHeight w:val="9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99 549</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95 159</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8 239</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3 842</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1 076</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1 166</w:t>
            </w:r>
          </w:p>
        </w:tc>
      </w:tr>
      <w:tr>
        <w:trPr>
          <w:trHeight w:val="9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4 397</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2 525</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1 872</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49 045</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19 344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19 344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19 344</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2 564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2 564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1 258</w:t>
            </w:r>
          </w:p>
        </w:tc>
      </w:tr>
      <w:tr>
        <w:trPr>
          <w:trHeight w:val="8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1 306</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14 144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10 844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10 068</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3 300</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12 993</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3 156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3 156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4 074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3 274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5 763</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5 763</w:t>
            </w:r>
          </w:p>
        </w:tc>
      </w:tr>
      <w:tr>
        <w:trPr>
          <w:trHeight w:val="11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189 549</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9 245</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шаруашылқ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9 245</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9 245</w:t>
            </w:r>
          </w:p>
        </w:tc>
      </w:tr>
      <w:tr>
        <w:trPr>
          <w:trHeight w:val="3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7 195</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7 195</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5 791</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1 404</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11 825</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11 825</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4 698</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4 698</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7 127</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3 527</w:t>
            </w:r>
          </w:p>
        </w:tc>
      </w:tr>
      <w:tr>
        <w:trPr>
          <w:trHeight w:val="11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3 600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11 993</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11 993</w:t>
            </w:r>
          </w:p>
        </w:tc>
      </w:tr>
      <w:tr>
        <w:trPr>
          <w:trHeight w:val="73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4 380</w:t>
            </w:r>
          </w:p>
        </w:tc>
      </w:tr>
      <w:tr>
        <w:trPr>
          <w:trHeight w:val="7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4 380</w:t>
            </w:r>
          </w:p>
        </w:tc>
      </w:tr>
      <w:tr>
        <w:trPr>
          <w:trHeight w:val="9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7 613</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7 613</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10 510</w:t>
            </w:r>
          </w:p>
        </w:tc>
      </w:tr>
      <w:tr>
        <w:trPr>
          <w:trHeight w:val="5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3 124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3 124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3 010</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7 386</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3 700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3 700</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3 686</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3 686</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-19 744</w:t>
            </w:r>
          </w:p>
        </w:tc>
      </w:tr>
      <w:tr>
        <w:trPr>
          <w:trHeight w:val="4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19 744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