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5b3e" w14:textId="6e95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Сейфуллин ауылының, Қараөзек ауылының, Жаңатілек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С.Сейфуллин атындағы селолық округі әкімінің 2009 жылғы 7 тамыздағы № 2 шешімі. Ақмола облысы Зеренді ауданының Әділет басқармасында 2009 жылғы 15 қыркүйекте № 1-14-104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"селосының" сөзі "ауылының" сөзіне және бүкіл мәтін бойынша "селосы", "селолық", "селосының" деген сөздері "ауылы", "ауылдық", "ауылының" деген сөздермен ауыстырылды - Ақмола облысы Зеренді ауданы Сәкен Сейфуллин атындағы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Сейфуллин ауылы, Қараөзек ауылы және Жаңатілек ауылы халқының пікірін ескере отырып, Сәкен Сейфуллин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Сейфуллин ауылы, Қараөзек ауылы және Жаңатілек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Сейфуллин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– Наурыз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- Мамыр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көшеге - Ардагер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көшеге – Жаңа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көшеге – Жайлау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Қараөзек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Жаңатілек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Бірлік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