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e20e" w14:textId="e9fe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Айгержал селосының, Жамбыл селосының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Қазоты селолық округі әкімінің 2009 жылғы 13 тамыздағы № 2 шешімі. Ақмола облысы Зеренді ауданының Әділет басқармасында 2009 жылғы 16 қыркүйекте № 1-14-113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тақырыбында "селосының" сөзі "ауылының" сөзіне және бүкіл шешімнің мәтіні бойынша "селосы", "селолық", "селосының" деген сөздері "ауылы", "ауылдық", "ауылының" деген сөздермен ауыстырылды - Ақмола облысы Зеренді ауданы Күсеп ауылдық округі әкімінің 27.03.2017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Айгержал ауылы, Жамбыл ауылы халқының пікірін ескере отырып, Қазоты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Айгержал ауылының, Жамбыл ауылының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Жамбыл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көшеге – Абылайхан атындағы 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Айгержал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 1 көшеге – Жастар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Зеренді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Л.Сантас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 "Сәулет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В.М.Петрова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 "Мәдениет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Ә.Райымбекова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