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61ac" w14:textId="eaf6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Қанай би селосының, Игілік селосының, Жамантұз селосының, Октябрь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Қанай би атындағы селолық округі әкімінің 2009 жылғы 20 тамыздағы № 2 шешімі. Ақмола облысы Зеренді ауданының Әділет басқармасында 2009 жылғы 21 қыркүйекте № 1-14-118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 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Қанай би селосы, Игілік селосы, Жамантұз селосы, Октябрь селосы халқының пікірін ескере отырып, Қанай би атындағы селолық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Қанай би селосының, Игілік селосының, Жамантұз селосының, Октябрь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Қанай би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Қанай би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Қарабұлақ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Даулет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Ақтөбе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Игілік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Қанай би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Қарағаш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Беріктас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Жастар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Жамантұз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Қанай би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Жастар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Октябрь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Желтау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А.Есімов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