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b7d5" w14:textId="0a5b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Жұмай ауылына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Амангелді ауылдық округі әкімінің 2009 жылғы 14 желтоқсандағы № 08 шешімі. Ақмола облысы Қорғалжын ауданының Әділет басқармасында 2010 жылғы 21 қаңтарда № 1-15-141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жергілікті халықтың пікірін ескере отырып, Амангелді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Жұмай ауылына келесі көше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Жұмай батыр атауы берілсін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әкімі:                      И.Мамираимов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Сыздыкова Г.К.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