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628" w14:textId="1173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Қызылсай ауылдық округінің елді-мекендеріне көшелер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Қызылсай ауылдық округі әкімінің 2009 жылғы 28 шілдедегі № 09 шешімі. Ақмола облысы Қорғалжын ауданының Әділет басқармасында 2009 жылғы 25 тамызда № 1-15-134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 әкімшілік-аумақтық құрылысы туралы»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ескере отырып, Қызылсай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Шалқар ауылына келесі көшелер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- Бауыржан Момышұлы атауы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Жұмабек Ташенов атауы берілсін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Абай Құнанбаев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Үшсарт ауылының № 1 көшесіне Көбетей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Алмас ауылының № 1 көшесіне Сәкен Сейфуллин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Қорғалжын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 әкімі                        Қ.А.Баймұханов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"Қорғалжын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