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13a3" w14:textId="bc61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Біртабан ауылына "Біртабан көшесі"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Қорғалжын ауылдық округі әкімінің 2009 жылғы 4 тамыздағы № 9 шешімі. Ақмола облысы Қорғалжын ауданының Әділет басқармасында 2009 жылғы 18 тамызда № 1-15-131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Қорғалжын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Біртабан ауылына келесі көше атауы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- Біртабан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Қорғалжын ауданы Әділет басқармасында мемлекеттік тіркеуден өткен күні күшіне енеді және бірінші рет ресми жарияланғаннан кейін он күнтізбелік күннің өтуі бойынша әрекетке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әкімі                                 Т.Иманов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Г.К.Сыздыкова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