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8b8b" w14:textId="8f8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 ауылының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Ақмол ауылдық округі әкімінің 2009 жылғы 21 қазандағы № 5 шешімі. Ақмола облысы Целиноград ауданының Әділет басқармасында 2009 жылғы 5 қарашада № 1-17-123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құрылыcы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24 қыркүйектегі Ақмол ауылының тұрғындар жиналыстарының № 2 хаттамасын есепке ала отырып, Ақмол ауыл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Ақмол ауылының Космонавтов көшесінің атауы Шайкен Исенов атындағы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А.Мурзагельдиев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