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8b8b" w14:textId="8f88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 ауылының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Ақмол ауылдық округі әкімінің 2009 жылғы 21 қазандағы № 5 шешімі. Ақмола облысы Целиноград ауданының Әділет басқармасында 2009 жылғы 5 қарашада № 1-17-123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құрылыcы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жылдың 24 қыркүйектегі Ақмол ауылының тұрғындар жиналыстарының № 2 хаттамасын есепке ала отырып, Ақмол ауыл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Ақмол ауылының Космонавтов көшесінің атауы Шайкен Исенов атындағы көшесіне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А.Мурзагельдиев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бастығы:   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қалақұрылыс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бастығы:                       А.Сағымбаев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