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13e1" w14:textId="8d61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Преображенка селосының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Рахымжан Қошқарбаев ауылдық аймағы әкімінің 2009 жылғы 17 тамыздағы № 2 шешімі. Ақмола облысы Целиноград ауданының Әділет басқармасында 2009 жылғы 24 қыркүйекте № 1-17-110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«Қазакстан Республикасындағы жергілікті мемлекеттік басқару және өзін–өзі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Преображенка селосының тұрғындар жиналыстарының 2009 жылдың 13 маусымындағы № 10 хаттамасын есепке ала отырып, Рахымжан Қошқарбаев ауылдық аймағының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Преображенка селосының № 1 көшесіне - «Нұра»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Рахымжан Қошқарбаев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аймағы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А.Кнабаев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