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9611" w14:textId="ffa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Дамса селолық округінің Дамса селосының құрамдық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Дамса селолық округі әкімінің 2009 жылғы 21 желтоқсандағы № 38 шешімі. Ақмола облысы Шортанды ауданының Әділет басқармасында 2010 жылғы 18 қаңтарда № 1-18-100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тілдер саясаты және ономастика жөніндегі комиссиясының 2009 жылдың 16 қарашасындағы № 10 шешімі негізінде Дамса селосы тұрғындарының пікірі есебімен Дамса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1.Дамса селолық округінің Дамса селосының құрамдық бөліктерінің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көшесін - Құрмет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Мир көшесін -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көшесін - Ерлік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Трудовая көшесін - Велижанцев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Первомайская көшесін -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көшесін - Көктем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