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0159" w14:textId="9dd0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Дамса селолық округінің Степное селосының құрамдық бөліктерін қайта 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Дамса селолық округі әкімінің 2009 жылғы 21 желтоқсандағы № 39 шешімі. Ақмола облысы Шортанды ауданының Әділет басқармасында 2010 жылғы 18 қаңтарда № 1-18-101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жылдың 8 желтоқсанындағы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тілдер саясаты және ономастика жөніндегі комиссиясының 2009 жылдың 24 қарашасындағы № 11 шешімі негізінде Степное селосы тұрғындарының пікірі есебімен Дамса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Дамса селолық округінің Степное селосының құрамдық бөліктерінің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Зеленая көшесін - Жасыл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Ленин көшесін - Асар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Набережная көшесін - Сарыарқа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көшесін - Желтоқсан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Юбилейная көшесін - Береке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Южная көшесін - Жұлдыз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Школьная көшесін - Жібек жолы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