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ab9f" w14:textId="672a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Щучье ауданы Бурабай кенті әкімінің 2009 жылғы 26 ақпандағы 
№ 2 шешімі. Ақмола облысы Щучье ауданының Әділет басқармасында 2009 жылғы 3 сәуірде № 1-19-151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 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жергілікті мемлекеттік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зін-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ына,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 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кімшілік – аума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 xml:space="preserve">қ құрылысы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йкес, 2009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17 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панда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ындар жиналысыны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хаттамасын есепке ала отырып, Бурабай кентіні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шелерге атау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жетпес селосында – Досты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Сарыб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ауылында – Жайлау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Бурабай кентінде –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кше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Щучье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ділет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армасында мемлекеттік теркеуден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ткен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нінен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ресми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нінен бастап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олданыс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ылау Бурабай кенті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орынбасары Б.Патсаев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Бурабай кентінің әкімі                 Қ.Әшімянов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