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648a" w14:textId="f146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көктемі-күзінде 1982-1991 жылдары туған азаматтарды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2009 жылғы 8 маусымдағы N 1455 қаулысы. Ақтөбе облысы Ақтөбе қаласының әділет басқармасында 2009 жылдың 18 маусымда N 3-1-113 тіркелді. Орындау мерзімі аяқталуына байланысты күші жойылды - Ақтөбе облысы Ақтөбе қалалық әкімдігінің 2010 жылғы 12 ақпандағы № 07-7/397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Орындау мерзімі аяқталуына байланысты күші жойылды - Ақтөбе облысы Ақтөбе қалалық әкімдігінің 2010.02.12 № 07-7/397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 xml:space="preserve">баптарына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 xml:space="preserve">баптарына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«Ақтөбе қаласы қорғаныс істері жөніндегі басқармасы» мемлекеттік мекемесі шақыру кезеңінде 18 жасқа толған және мерзімді әскери қызметке шақырылуын кейінге қалдыру құқығы жоқ, сол сияқты шақырылуын кейінге қалдыру құқығын жоғалтқан ер азаматтарды 2009 жылғы сәуір-маусымда және қазан-желтоқсанда Қазақстан Республикасы Қарулы Күштеріне шұғыл әскери қызметке шақыруды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Қалалық шақыру комиссиясының құрамы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«Ақтөбе облысының денсаулық сақтау басқармасы» мемлекеттік мекемесінің Ақтөбе қаласы бойынша денсаулық сақтау бөлімі (М.Нұртазин келісім бойынша) «Ақтөбе қаласы қорғаныс істері жөніндегі басқармасы» мемлекеттік мекемесі қарамағына: </w:t>
      </w:r>
      <w:r>
        <w:br/>
      </w:r>
      <w:r>
        <w:rPr>
          <w:rFonts w:ascii="Times New Roman"/>
          <w:b w:val="false"/>
          <w:i w:val="false"/>
          <w:color w:val="000000"/>
          <w:sz w:val="28"/>
        </w:rPr>
        <w:t xml:space="preserve">
      1) шақырылушыларға медициналық куәландыруды жүргiзу үшiн дәрігер-мамандар мен медбикелер және дәрігер-мамандардың резервтік құрамын бөлсін; </w:t>
      </w:r>
      <w:r>
        <w:br/>
      </w:r>
      <w:r>
        <w:rPr>
          <w:rFonts w:ascii="Times New Roman"/>
          <w:b w:val="false"/>
          <w:i w:val="false"/>
          <w:color w:val="000000"/>
          <w:sz w:val="28"/>
        </w:rPr>
        <w:t xml:space="preserve">
      2) 2009 жылғы 1 сәуірден 1 қазанға дейінгі аралықта «Ақтөбе қаласы қорғаныс істері жөніндегі басқармасы» мемлекеттік мекемесіне диспансерлік есепте тұрған адамдардың тізімін, сол сияқты ауыратын шақырылушылардың жеке карталарын (Ф.025у) жеткiзсiн; </w:t>
      </w:r>
      <w:r>
        <w:br/>
      </w:r>
      <w:r>
        <w:rPr>
          <w:rFonts w:ascii="Times New Roman"/>
          <w:b w:val="false"/>
          <w:i w:val="false"/>
          <w:color w:val="000000"/>
          <w:sz w:val="28"/>
        </w:rPr>
        <w:t xml:space="preserve">
      3) қажет болса «Ақтөбе қаласы қорғаныс істері жөніндегі басқармасы» мемлекеттік мекемесінің жолдамасы бойынша шақырылушыларды қосымша медициналық тексеруден өткізу қамтамасыз етсін, ол үшін бекітіліп берілген емдеу-профилактикалық ұйымдарға төсек-орынның қажетті санын бөлсін; </w:t>
      </w:r>
      <w:r>
        <w:br/>
      </w:r>
      <w:r>
        <w:rPr>
          <w:rFonts w:ascii="Times New Roman"/>
          <w:b w:val="false"/>
          <w:i w:val="false"/>
          <w:color w:val="000000"/>
          <w:sz w:val="28"/>
        </w:rPr>
        <w:t xml:space="preserve">
      4) шақыру кезінде стационарлық емделуде жатқан шақырылушылар туралы үш күннің ішінде «Ақтөбе қаласы қорғаныс істері жөніндегі басқармасы» мемлекеттік мекемесіне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Ақтөбе қалалық әділет басқармасы (Б.Ерімбетов келісім бойынша) әскери есепке алу құжаттарында әскерге шақырушылардың әскери есепке алынғаны немесе әскери есептен шығарылғаны туралы белгілері болған жағдайда тұрғылықты жайларына тіркеу мен шығаруды іске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Қалалық ішкі істер басқармасы (Е.Есмаханов келісім бойынша) </w:t>
      </w:r>
      <w:r>
        <w:br/>
      </w:r>
      <w:r>
        <w:rPr>
          <w:rFonts w:ascii="Times New Roman"/>
          <w:b w:val="false"/>
          <w:i w:val="false"/>
          <w:color w:val="000000"/>
          <w:sz w:val="28"/>
        </w:rPr>
        <w:t xml:space="preserve">
      1) шақырудың барлық кезеңінде шақыру учаскесінде қоғамдық тәртiптi сақтау үшiн екi адамнан тұратын полиция нарядын бөлсiн; </w:t>
      </w:r>
      <w:r>
        <w:br/>
      </w:r>
      <w:r>
        <w:rPr>
          <w:rFonts w:ascii="Times New Roman"/>
          <w:b w:val="false"/>
          <w:i w:val="false"/>
          <w:color w:val="000000"/>
          <w:sz w:val="28"/>
        </w:rPr>
        <w:t xml:space="preserve">
      2) әскери міндетті орындаудан бас тартушы адамдарды іздестіру және ұстау жүргізсін; </w:t>
      </w:r>
      <w:r>
        <w:br/>
      </w:r>
      <w:r>
        <w:rPr>
          <w:rFonts w:ascii="Times New Roman"/>
          <w:b w:val="false"/>
          <w:i w:val="false"/>
          <w:color w:val="000000"/>
          <w:sz w:val="28"/>
        </w:rPr>
        <w:t xml:space="preserve">
      3) жетi күндiк мерзiм ішiнде «Ақтөбе қаласы қорғаныс iстері жөніндегі басқармасы» мемлекеттік мекемесіне анықтама немесе алдын ала тергеу жүргiзiлiп жатқан әскерге шақырылушылар туралы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Меншік түріне қарамастан кәсіпорындар, мекемелер, ұйымдар және оқу орындарының басшыларына әскерге шақырылушыларды іссапардан (еңбек демалысынан) шақырып алу, оларға хабарлауды ұйымдастыру және олардың шақыру учаскесіне дер кезінде келуін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«Ақтөбе қаласының білім бөлімі» мемлекеттік мекемесі (А.Арынғазиева) қызметкерлер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Селолық округтер әкiмдерi «Ақтөбе қаласы қорғаныс істері жөніндегі басқармасы» мемлекеттік мекемесінің келісімі бойынша шақырылушыларға шақыру учаскесіне шақырылуы туралы хабарлауды және осы шақыру бойынша дер кезінде 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Қала әкiмi аппаратының әлеуметтiк сала және мәдени дамыту мониторингi бөлiмi (М.Кабыл) және «Ақтөбе қаласы қорғаныс істері жөніндегі басқармасы» мемлекеттік мекемесінің әскерге шақыру бөлімінің бастығымен (Б.Бахаев) бірлесіп шақырылушылар арасында тәрбие жұмыстары бойынша шаралар өткізсін.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«Қалалық қаржы бөлімі» мемлекеттік мекемесі (Р.Айдашева) шақыру бойынша шараларды орындауға байланысты шығындарды қаржыландыруға қаржы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«Ақтөбе қаласы қорғаныс iстері жөніндегі басқармасы» мемлекеттік мекемесі (Т.Бөлтеев) қала әкiмiне 2009 жылдың 5 шілдесіне және 2010 жылдың 5 қаңтарына шақыру қорытындылары бойынша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Осы қаулының орындалуын бақылау қала әкiмiнiң орынбасары С.М.Қалдығұловаға және «Ақтөбе қаласы қорғаныс iстері жөніндегі басқармасы» мемлекеттік мекемесінің бастығы Т.Бөлтеевке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Осы қаулы алғаш ресми жарияланғаннан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Қала әкiмi                         А.Мұхамбетов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 әкімдігінің </w:t>
      </w:r>
      <w:r>
        <w:br/>
      </w:r>
      <w:r>
        <w:rPr>
          <w:rFonts w:ascii="Times New Roman"/>
          <w:b w:val="false"/>
          <w:i w:val="false"/>
          <w:color w:val="000000"/>
          <w:sz w:val="28"/>
        </w:rPr>
        <w:t xml:space="preserve">
2009 жылғы 8 маусымдағы </w:t>
      </w:r>
      <w:r>
        <w:br/>
      </w:r>
      <w:r>
        <w:rPr>
          <w:rFonts w:ascii="Times New Roman"/>
          <w:b w:val="false"/>
          <w:i w:val="false"/>
          <w:color w:val="000000"/>
          <w:sz w:val="28"/>
        </w:rPr>
        <w:t xml:space="preserve">
№ 1455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Қалалық шақыру комиссиясының құрамы </w:t>
      </w:r>
    </w:p>
    <w:p>
      <w:pPr>
        <w:spacing w:after="0"/>
        <w:ind w:left="0"/>
        <w:jc w:val="both"/>
      </w:pPr>
      <w:r>
        <w:rPr>
          <w:rFonts w:ascii="Times New Roman"/>
          <w:b w:val="false"/>
          <w:i w:val="false"/>
          <w:color w:val="000000"/>
          <w:sz w:val="28"/>
        </w:rPr>
        <w:t xml:space="preserve">Бөлтеев                   - «Ақтөбе қаласы қорғаныс iстерi </w:t>
      </w:r>
      <w:r>
        <w:br/>
      </w:r>
      <w:r>
        <w:rPr>
          <w:rFonts w:ascii="Times New Roman"/>
          <w:b w:val="false"/>
          <w:i w:val="false"/>
          <w:color w:val="000000"/>
          <w:sz w:val="28"/>
        </w:rPr>
        <w:t xml:space="preserve">
Теміржан Көптілеуұлы        жөнiндегi басқармасы»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бастығы, комиссия төрағасы </w:t>
      </w:r>
    </w:p>
    <w:p>
      <w:pPr>
        <w:spacing w:after="0"/>
        <w:ind w:left="0"/>
        <w:jc w:val="both"/>
      </w:pPr>
      <w:r>
        <w:rPr>
          <w:rFonts w:ascii="Times New Roman"/>
          <w:b w:val="false"/>
          <w:i w:val="false"/>
          <w:color w:val="000000"/>
          <w:sz w:val="28"/>
        </w:rPr>
        <w:t xml:space="preserve">Оразаев                   - қала әкімі аппаратының </w:t>
      </w:r>
      <w:r>
        <w:br/>
      </w:r>
      <w:r>
        <w:rPr>
          <w:rFonts w:ascii="Times New Roman"/>
          <w:b w:val="false"/>
          <w:i w:val="false"/>
          <w:color w:val="000000"/>
          <w:sz w:val="28"/>
        </w:rPr>
        <w:t xml:space="preserve">
Жолдас Жарасұлы             әлеуметтік сала және мәдени </w:t>
      </w:r>
      <w:r>
        <w:br/>
      </w:r>
      <w:r>
        <w:rPr>
          <w:rFonts w:ascii="Times New Roman"/>
          <w:b w:val="false"/>
          <w:i w:val="false"/>
          <w:color w:val="000000"/>
          <w:sz w:val="28"/>
        </w:rPr>
        <w:t xml:space="preserve">
                            дамыту мониторингі бөлімінің </w:t>
      </w:r>
      <w:r>
        <w:br/>
      </w:r>
      <w:r>
        <w:rPr>
          <w:rFonts w:ascii="Times New Roman"/>
          <w:b w:val="false"/>
          <w:i w:val="false"/>
          <w:color w:val="000000"/>
          <w:sz w:val="28"/>
        </w:rPr>
        <w:t xml:space="preserve">
                            бас маманы, комиссия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Нұрғалиев                 - қалалық ішкі істер басқармасы </w:t>
      </w:r>
      <w:r>
        <w:br/>
      </w:r>
      <w:r>
        <w:rPr>
          <w:rFonts w:ascii="Times New Roman"/>
          <w:b w:val="false"/>
          <w:i w:val="false"/>
          <w:color w:val="000000"/>
          <w:sz w:val="28"/>
        </w:rPr>
        <w:t xml:space="preserve">
Бақытжан Дауылбайұлы        бастығының орынбасары </w:t>
      </w:r>
    </w:p>
    <w:p>
      <w:pPr>
        <w:spacing w:after="0"/>
        <w:ind w:left="0"/>
        <w:jc w:val="both"/>
      </w:pPr>
      <w:r>
        <w:rPr>
          <w:rFonts w:ascii="Times New Roman"/>
          <w:b w:val="false"/>
          <w:i w:val="false"/>
          <w:color w:val="000000"/>
          <w:sz w:val="28"/>
        </w:rPr>
        <w:t xml:space="preserve">Оразаева                  - № 2 кеңес беру - диагностикалық </w:t>
      </w:r>
      <w:r>
        <w:br/>
      </w:r>
      <w:r>
        <w:rPr>
          <w:rFonts w:ascii="Times New Roman"/>
          <w:b w:val="false"/>
          <w:i w:val="false"/>
          <w:color w:val="000000"/>
          <w:sz w:val="28"/>
        </w:rPr>
        <w:t xml:space="preserve">
Гүлжиян Рақымғалиқызы       емханасы бас дәрігерінің </w:t>
      </w:r>
      <w:r>
        <w:br/>
      </w:r>
      <w:r>
        <w:rPr>
          <w:rFonts w:ascii="Times New Roman"/>
          <w:b w:val="false"/>
          <w:i w:val="false"/>
          <w:color w:val="000000"/>
          <w:sz w:val="28"/>
        </w:rPr>
        <w:t xml:space="preserve">
                            медицина бөлімі жөніндегі </w:t>
      </w:r>
      <w:r>
        <w:br/>
      </w:r>
      <w:r>
        <w:rPr>
          <w:rFonts w:ascii="Times New Roman"/>
          <w:b w:val="false"/>
          <w:i w:val="false"/>
          <w:color w:val="000000"/>
          <w:sz w:val="28"/>
        </w:rPr>
        <w:t xml:space="preserve">
                            орынбасары, медициналық </w:t>
      </w:r>
      <w:r>
        <w:br/>
      </w:r>
      <w:r>
        <w:rPr>
          <w:rFonts w:ascii="Times New Roman"/>
          <w:b w:val="false"/>
          <w:i w:val="false"/>
          <w:color w:val="000000"/>
          <w:sz w:val="28"/>
        </w:rPr>
        <w:t xml:space="preserve">
                            комиссияның төрайымы </w:t>
      </w:r>
    </w:p>
    <w:p>
      <w:pPr>
        <w:spacing w:after="0"/>
        <w:ind w:left="0"/>
        <w:jc w:val="both"/>
      </w:pPr>
      <w:r>
        <w:rPr>
          <w:rFonts w:ascii="Times New Roman"/>
          <w:b w:val="false"/>
          <w:i w:val="false"/>
          <w:color w:val="000000"/>
          <w:sz w:val="28"/>
        </w:rPr>
        <w:t xml:space="preserve">Сухобрус                  - № 3 кеңес беру-диагностикалық </w:t>
      </w:r>
      <w:r>
        <w:br/>
      </w:r>
      <w:r>
        <w:rPr>
          <w:rFonts w:ascii="Times New Roman"/>
          <w:b w:val="false"/>
          <w:i w:val="false"/>
          <w:color w:val="000000"/>
          <w:sz w:val="28"/>
        </w:rPr>
        <w:t xml:space="preserve">
Наталья Михайловна          емханасының мейірбикесі, </w:t>
      </w:r>
      <w:r>
        <w:br/>
      </w:r>
      <w:r>
        <w:rPr>
          <w:rFonts w:ascii="Times New Roman"/>
          <w:b w:val="false"/>
          <w:i w:val="false"/>
          <w:color w:val="000000"/>
          <w:sz w:val="28"/>
        </w:rPr>
        <w:t xml:space="preserve">
                            комиссия хатшысы </w:t>
      </w:r>
    </w:p>
    <w:p>
      <w:pPr>
        <w:spacing w:after="0"/>
        <w:ind w:left="0"/>
        <w:jc w:val="both"/>
      </w:pPr>
      <w:r>
        <w:rPr>
          <w:rFonts w:ascii="Times New Roman"/>
          <w:b/>
          <w:i w:val="false"/>
          <w:color w:val="000000"/>
          <w:sz w:val="28"/>
        </w:rPr>
        <w:t xml:space="preserve">Резерв: </w:t>
      </w:r>
    </w:p>
    <w:p>
      <w:pPr>
        <w:spacing w:after="0"/>
        <w:ind w:left="0"/>
        <w:jc w:val="both"/>
      </w:pPr>
      <w:r>
        <w:rPr>
          <w:rFonts w:ascii="Times New Roman"/>
          <w:b w:val="false"/>
          <w:i w:val="false"/>
          <w:color w:val="000000"/>
          <w:sz w:val="28"/>
        </w:rPr>
        <w:t xml:space="preserve">Бахаев                    - «Ақтөбе қаласы қорғаныс iстерi </w:t>
      </w:r>
      <w:r>
        <w:br/>
      </w:r>
      <w:r>
        <w:rPr>
          <w:rFonts w:ascii="Times New Roman"/>
          <w:b w:val="false"/>
          <w:i w:val="false"/>
          <w:color w:val="000000"/>
          <w:sz w:val="28"/>
        </w:rPr>
        <w:t xml:space="preserve">
Бекжан Өтесінұлы            жөнiндегi басқармасы» </w:t>
      </w:r>
      <w:r>
        <w:br/>
      </w:r>
      <w:r>
        <w:rPr>
          <w:rFonts w:ascii="Times New Roman"/>
          <w:b w:val="false"/>
          <w:i w:val="false"/>
          <w:color w:val="000000"/>
          <w:sz w:val="28"/>
        </w:rPr>
        <w:t xml:space="preserve">
                            мемлекеттік мекемесінің келісім </w:t>
      </w:r>
      <w:r>
        <w:br/>
      </w:r>
      <w:r>
        <w:rPr>
          <w:rFonts w:ascii="Times New Roman"/>
          <w:b w:val="false"/>
          <w:i w:val="false"/>
          <w:color w:val="000000"/>
          <w:sz w:val="28"/>
        </w:rPr>
        <w:t xml:space="preserve">
                            шарт бойынша әскери қызметке </w:t>
      </w:r>
      <w:r>
        <w:br/>
      </w:r>
      <w:r>
        <w:rPr>
          <w:rFonts w:ascii="Times New Roman"/>
          <w:b w:val="false"/>
          <w:i w:val="false"/>
          <w:color w:val="000000"/>
          <w:sz w:val="28"/>
        </w:rPr>
        <w:t xml:space="preserve">
                            алынушылар мен әскерге </w:t>
      </w:r>
      <w:r>
        <w:br/>
      </w:r>
      <w:r>
        <w:rPr>
          <w:rFonts w:ascii="Times New Roman"/>
          <w:b w:val="false"/>
          <w:i w:val="false"/>
          <w:color w:val="000000"/>
          <w:sz w:val="28"/>
        </w:rPr>
        <w:t xml:space="preserve">
                            шақырылушыларды жинақтау </w:t>
      </w:r>
      <w:r>
        <w:br/>
      </w:r>
      <w:r>
        <w:rPr>
          <w:rFonts w:ascii="Times New Roman"/>
          <w:b w:val="false"/>
          <w:i w:val="false"/>
          <w:color w:val="000000"/>
          <w:sz w:val="28"/>
        </w:rPr>
        <w:t xml:space="preserve">
                            бөлімінің бастығы, комиссия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Қабыл                     - қала әкімі аппаратының </w:t>
      </w:r>
      <w:r>
        <w:br/>
      </w:r>
      <w:r>
        <w:rPr>
          <w:rFonts w:ascii="Times New Roman"/>
          <w:b w:val="false"/>
          <w:i w:val="false"/>
          <w:color w:val="000000"/>
          <w:sz w:val="28"/>
        </w:rPr>
        <w:t xml:space="preserve">
Мадьяр Рақымжанұлы          әлеуметтік сала және мәдени </w:t>
      </w:r>
      <w:r>
        <w:br/>
      </w:r>
      <w:r>
        <w:rPr>
          <w:rFonts w:ascii="Times New Roman"/>
          <w:b w:val="false"/>
          <w:i w:val="false"/>
          <w:color w:val="000000"/>
          <w:sz w:val="28"/>
        </w:rPr>
        <w:t xml:space="preserve">
                            дамыту мониторингі бөлімінің </w:t>
      </w:r>
      <w:r>
        <w:br/>
      </w:r>
      <w:r>
        <w:rPr>
          <w:rFonts w:ascii="Times New Roman"/>
          <w:b w:val="false"/>
          <w:i w:val="false"/>
          <w:color w:val="000000"/>
          <w:sz w:val="28"/>
        </w:rPr>
        <w:t xml:space="preserve">
                            бастығы </w:t>
      </w:r>
    </w:p>
    <w:p>
      <w:pPr>
        <w:spacing w:after="0"/>
        <w:ind w:left="0"/>
        <w:jc w:val="both"/>
      </w:pPr>
      <w:r>
        <w:rPr>
          <w:rFonts w:ascii="Times New Roman"/>
          <w:b/>
          <w:i w:val="false"/>
          <w:color w:val="000000"/>
          <w:sz w:val="28"/>
        </w:rPr>
        <w:t xml:space="preserve">Резервтік комиссия мүшелері: </w:t>
      </w:r>
    </w:p>
    <w:p>
      <w:pPr>
        <w:spacing w:after="0"/>
        <w:ind w:left="0"/>
        <w:jc w:val="both"/>
      </w:pPr>
      <w:r>
        <w:rPr>
          <w:rFonts w:ascii="Times New Roman"/>
          <w:b w:val="false"/>
          <w:i w:val="false"/>
          <w:color w:val="000000"/>
          <w:sz w:val="28"/>
        </w:rPr>
        <w:t xml:space="preserve">Әлиев                     - Ақтөбе қаласы ішкі істер </w:t>
      </w:r>
      <w:r>
        <w:br/>
      </w:r>
      <w:r>
        <w:rPr>
          <w:rFonts w:ascii="Times New Roman"/>
          <w:b w:val="false"/>
          <w:i w:val="false"/>
          <w:color w:val="000000"/>
          <w:sz w:val="28"/>
        </w:rPr>
        <w:t xml:space="preserve">
Қанат Сәбетұлы              басқармасы қоғамдық қауіпсіздік </w:t>
      </w:r>
      <w:r>
        <w:br/>
      </w:r>
      <w:r>
        <w:rPr>
          <w:rFonts w:ascii="Times New Roman"/>
          <w:b w:val="false"/>
          <w:i w:val="false"/>
          <w:color w:val="000000"/>
          <w:sz w:val="28"/>
        </w:rPr>
        <w:t xml:space="preserve">
                            бөлімшесінің бастығы </w:t>
      </w:r>
    </w:p>
    <w:p>
      <w:pPr>
        <w:spacing w:after="0"/>
        <w:ind w:left="0"/>
        <w:jc w:val="both"/>
      </w:pPr>
      <w:r>
        <w:rPr>
          <w:rFonts w:ascii="Times New Roman"/>
          <w:b w:val="false"/>
          <w:i w:val="false"/>
          <w:color w:val="000000"/>
          <w:sz w:val="28"/>
        </w:rPr>
        <w:t xml:space="preserve">Иманбердиева              - № 1 кеңес беру-диагностикалық </w:t>
      </w:r>
      <w:r>
        <w:br/>
      </w:r>
      <w:r>
        <w:rPr>
          <w:rFonts w:ascii="Times New Roman"/>
          <w:b w:val="false"/>
          <w:i w:val="false"/>
          <w:color w:val="000000"/>
          <w:sz w:val="28"/>
        </w:rPr>
        <w:t xml:space="preserve">
Роза Арстанбековна          емхананың дәрігер-терапевті </w:t>
      </w:r>
    </w:p>
    <w:p>
      <w:pPr>
        <w:spacing w:after="0"/>
        <w:ind w:left="0"/>
        <w:jc w:val="both"/>
      </w:pPr>
      <w:r>
        <w:rPr>
          <w:rFonts w:ascii="Times New Roman"/>
          <w:b w:val="false"/>
          <w:i w:val="false"/>
          <w:color w:val="000000"/>
          <w:sz w:val="28"/>
        </w:rPr>
        <w:t xml:space="preserve">Байтерекова               - дәрігерлік жедел жәрдем емханасы </w:t>
      </w:r>
      <w:r>
        <w:br/>
      </w:r>
      <w:r>
        <w:rPr>
          <w:rFonts w:ascii="Times New Roman"/>
          <w:b w:val="false"/>
          <w:i w:val="false"/>
          <w:color w:val="000000"/>
          <w:sz w:val="28"/>
        </w:rPr>
        <w:t xml:space="preserve">
Жанар Жағыпарқызы           қабылдау бөлмесінің мейірбикесі, </w:t>
      </w:r>
      <w:r>
        <w:br/>
      </w:r>
      <w:r>
        <w:rPr>
          <w:rFonts w:ascii="Times New Roman"/>
          <w:b w:val="false"/>
          <w:i w:val="false"/>
          <w:color w:val="000000"/>
          <w:sz w:val="28"/>
        </w:rPr>
        <w:t xml:space="preserve">
                            комиссия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