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1e05" w14:textId="ddd1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2009 жылғы 8 мамырдағы N 97 қаулысы. Ақтөбе облысының Ырғыз аудандық Әділет басқармасында 2009 жылдың 14 мамырда N 3-5-97 тіркелді. Күші жойылды - Ақтөбе облысы Ырғыз аудандық әкімдігінің 2010 жылғы 21 сәуірдегі N 88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Ырғыз аудандық әкімдігінің 2010.04.21 </w:t>
      </w:r>
      <w:r>
        <w:rPr>
          <w:rFonts w:ascii="Times New Roman"/>
          <w:b w:val="false"/>
          <w:i w:val="false"/>
          <w:color w:val="000000"/>
          <w:sz w:val="28"/>
        </w:rPr>
        <w:t>N 88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5-бабы </w:t>
      </w:r>
      <w:r>
        <w:rPr>
          <w:rFonts w:ascii="Times New Roman"/>
          <w:b w:val="false"/>
          <w:i w:val="false"/>
          <w:color w:val="000000"/>
          <w:sz w:val="28"/>
        </w:rPr>
        <w:t>2 тармағына</w:t>
      </w:r>
      <w:r>
        <w:rPr>
          <w:rFonts w:ascii="Times New Roman"/>
          <w:b w:val="false"/>
          <w:i w:val="false"/>
          <w:color w:val="000000"/>
          <w:sz w:val="28"/>
        </w:rPr>
        <w:t xml:space="preserve">, 7 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5-4) тармақшаларына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Ауданда халықтың нысаналы топтарындағы азаматтарды жұмысқа орналастыру үшін әлеуметтік жұмыс орындарын ұйымдастыратын кәсіпорындар мен ұйымдардың тізбесі, әлеуметтік жұмыс орындарының саны, мерзімі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мемлекеттік мекемесіне (А.Досекешов) қосымшаға сәйкес кәсіпорындар мен ұйымдарға жұмыссыздық есебінде тұратын нысаналы топтарға жататын азаматтарды әлеуметтік жұмыс орындарына жіберу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мекемесіне әлеуметтік жұмыс орнын ұйымдастырған кәсіпорындар мен ұйымдармен жасасқан шартқа сәйкес еңбекақының 50 пайызы мөлшерін әлеуметтік жұмыс орындарын ұйымдастырған кәсіпорындар мен ұйымдардың есеп шотына аударып беріп отыру тапсырылсын.</w:t>
      </w:r>
      <w:r>
        <w:br/>
      </w:r>
      <w:r>
        <w:rPr>
          <w:rFonts w:ascii="Times New Roman"/>
          <w:b w:val="false"/>
          <w:i w:val="false"/>
          <w:color w:val="000000"/>
          <w:sz w:val="28"/>
        </w:rPr>
        <w:t>
</w:t>
      </w:r>
      <w:r>
        <w:rPr>
          <w:rFonts w:ascii="Times New Roman"/>
          <w:b w:val="false"/>
          <w:i w:val="false"/>
          <w:color w:val="000000"/>
          <w:sz w:val="28"/>
        </w:rPr>
        <w:t>
      4. Аудан әкімдігінің «Әлеуметтік жұмыс орындарын ұйымдастыру туралы» 2008 жылғы 21 мамырдағы № 123 қаулысының күші жойылсын.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Қаулының орындалуын бақылау аудан әкімінің орынбасары А.Шахинге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М.ДУАНБЕКОВ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8 мамырдағы</w:t>
      </w:r>
      <w:r>
        <w:br/>
      </w:r>
      <w:r>
        <w:rPr>
          <w:rFonts w:ascii="Times New Roman"/>
          <w:b w:val="false"/>
          <w:i w:val="false"/>
          <w:color w:val="000000"/>
          <w:sz w:val="28"/>
        </w:rPr>
        <w:t>
№ 97 қаулысына 1 қосымша</w:t>
      </w:r>
    </w:p>
    <w:bookmarkEnd w:id="1"/>
    <w:p>
      <w:pPr>
        <w:spacing w:after="0"/>
        <w:ind w:left="0"/>
        <w:jc w:val="left"/>
      </w:pPr>
      <w:r>
        <w:rPr>
          <w:rFonts w:ascii="Times New Roman"/>
          <w:b/>
          <w:i w:val="false"/>
          <w:color w:val="000000"/>
        </w:rPr>
        <w:t xml:space="preserve"> Әлеуметтік жұмыс орындарын ұйымдастыратын</w:t>
      </w:r>
      <w:r>
        <w:br/>
      </w:r>
      <w:r>
        <w:rPr>
          <w:rFonts w:ascii="Times New Roman"/>
          <w:b/>
          <w:i w:val="false"/>
          <w:color w:val="000000"/>
        </w:rPr>
        <w:t>
кәсіпорындар мен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347"/>
        <w:gridCol w:w="3199"/>
        <w:gridCol w:w="2307"/>
        <w:gridCol w:w="2202"/>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 ұйымдастыратын</w:t>
            </w:r>
            <w:r>
              <w:br/>
            </w:r>
            <w:r>
              <w:rPr>
                <w:rFonts w:ascii="Times New Roman"/>
                <w:b w:val="false"/>
                <w:i w:val="false"/>
                <w:color w:val="000000"/>
                <w:sz w:val="20"/>
              </w:rPr>
              <w:t>
кәсіпорындар мен</w:t>
            </w:r>
            <w:r>
              <w:br/>
            </w:r>
            <w:r>
              <w:rPr>
                <w:rFonts w:ascii="Times New Roman"/>
                <w:b w:val="false"/>
                <w:i w:val="false"/>
                <w:color w:val="000000"/>
                <w:sz w:val="20"/>
              </w:rPr>
              <w:t>
ұйымдардың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w:t>
            </w:r>
            <w:r>
              <w:br/>
            </w:r>
            <w:r>
              <w:rPr>
                <w:rFonts w:ascii="Times New Roman"/>
                <w:b w:val="false"/>
                <w:i w:val="false"/>
                <w:color w:val="000000"/>
                <w:sz w:val="20"/>
              </w:rPr>
              <w:t>
ұйымдардың</w:t>
            </w:r>
            <w:r>
              <w:br/>
            </w:r>
            <w:r>
              <w:rPr>
                <w:rFonts w:ascii="Times New Roman"/>
                <w:b w:val="false"/>
                <w:i w:val="false"/>
                <w:color w:val="000000"/>
                <w:sz w:val="20"/>
              </w:rPr>
              <w:t>
басшысының</w:t>
            </w:r>
            <w:r>
              <w:br/>
            </w:r>
            <w:r>
              <w:rPr>
                <w:rFonts w:ascii="Times New Roman"/>
                <w:b w:val="false"/>
                <w:i w:val="false"/>
                <w:color w:val="000000"/>
                <w:sz w:val="20"/>
              </w:rPr>
              <w:t>
тегі, 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w:t>
            </w:r>
            <w:r>
              <w:br/>
            </w:r>
            <w:r>
              <w:rPr>
                <w:rFonts w:ascii="Times New Roman"/>
                <w:b w:val="false"/>
                <w:i w:val="false"/>
                <w:color w:val="000000"/>
                <w:sz w:val="20"/>
              </w:rPr>
              <w:t>
орнының</w:t>
            </w:r>
            <w:r>
              <w:br/>
            </w:r>
            <w:r>
              <w:rPr>
                <w:rFonts w:ascii="Times New Roman"/>
                <w:b w:val="false"/>
                <w:i w:val="false"/>
                <w:color w:val="000000"/>
                <w:sz w:val="20"/>
              </w:rPr>
              <w:t>
саны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істеу</w:t>
            </w:r>
            <w:r>
              <w:br/>
            </w:r>
            <w:r>
              <w:rPr>
                <w:rFonts w:ascii="Times New Roman"/>
                <w:b w:val="false"/>
                <w:i w:val="false"/>
                <w:color w:val="000000"/>
                <w:sz w:val="20"/>
              </w:rPr>
              <w:t>
мерзімі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«Сер-Мақ» ШҚ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Ипанов 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ШҚ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Қазыбеков 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«Ақсақал-Тәуіп»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Өтесінов 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ӨК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Қошабаев П</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«Шабаған» ШҚ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Боранқұлов 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«Казпромстройгрупп»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«Казахавтодор»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Өтемұратов Ә</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«ДМСУ»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Бекжигитов 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«Наурыз-СИМ»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Сәрсенбаев 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«Алтын-Әсел»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Утеуұлы 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ШҚ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Ниязова 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ШҚ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Мизанбаев 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ЖШС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Сарбөпин Ғ</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8 мамырдағы</w:t>
      </w:r>
      <w:r>
        <w:br/>
      </w:r>
      <w:r>
        <w:rPr>
          <w:rFonts w:ascii="Times New Roman"/>
          <w:b w:val="false"/>
          <w:i w:val="false"/>
          <w:color w:val="000000"/>
          <w:sz w:val="28"/>
        </w:rPr>
        <w:t>
№ 97 қаулысына 2 қосымша</w:t>
      </w:r>
    </w:p>
    <w:bookmarkEnd w:id="2"/>
    <w:p>
      <w:pPr>
        <w:spacing w:after="0"/>
        <w:ind w:left="0"/>
        <w:jc w:val="left"/>
      </w:pPr>
      <w:r>
        <w:rPr>
          <w:rFonts w:ascii="Times New Roman"/>
          <w:b/>
          <w:i w:val="false"/>
          <w:color w:val="000000"/>
        </w:rPr>
        <w:t xml:space="preserve"> Әлеуметтік жұмыс орындарын ұйымдастыратын</w:t>
      </w:r>
      <w:r>
        <w:br/>
      </w:r>
      <w:r>
        <w:rPr>
          <w:rFonts w:ascii="Times New Roman"/>
          <w:b/>
          <w:i w:val="false"/>
          <w:color w:val="000000"/>
        </w:rPr>
        <w:t>
кәсіпорындар мен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3353"/>
        <w:gridCol w:w="3268"/>
        <w:gridCol w:w="2205"/>
        <w:gridCol w:w="2227"/>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 орындарын</w:t>
            </w:r>
            <w:r>
              <w:br/>
            </w:r>
            <w:r>
              <w:rPr>
                <w:rFonts w:ascii="Times New Roman"/>
                <w:b w:val="false"/>
                <w:i w:val="false"/>
                <w:color w:val="000000"/>
                <w:sz w:val="20"/>
              </w:rPr>
              <w:t>
ұйымдастыратын</w:t>
            </w:r>
            <w:r>
              <w:br/>
            </w:r>
            <w:r>
              <w:rPr>
                <w:rFonts w:ascii="Times New Roman"/>
                <w:b w:val="false"/>
                <w:i w:val="false"/>
                <w:color w:val="000000"/>
                <w:sz w:val="20"/>
              </w:rPr>
              <w:t>
кәсіпорындар</w:t>
            </w:r>
            <w:r>
              <w:br/>
            </w:r>
            <w:r>
              <w:rPr>
                <w:rFonts w:ascii="Times New Roman"/>
                <w:b w:val="false"/>
                <w:i w:val="false"/>
                <w:color w:val="000000"/>
                <w:sz w:val="20"/>
              </w:rPr>
              <w:t>
мен ұйымдардың</w:t>
            </w:r>
            <w:r>
              <w:br/>
            </w: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мен ұйымдардың</w:t>
            </w:r>
            <w:r>
              <w:br/>
            </w:r>
            <w:r>
              <w:rPr>
                <w:rFonts w:ascii="Times New Roman"/>
                <w:b w:val="false"/>
                <w:i w:val="false"/>
                <w:color w:val="000000"/>
                <w:sz w:val="20"/>
              </w:rPr>
              <w:t>
басшысының</w:t>
            </w:r>
            <w:r>
              <w:br/>
            </w:r>
            <w:r>
              <w:rPr>
                <w:rFonts w:ascii="Times New Roman"/>
                <w:b w:val="false"/>
                <w:i w:val="false"/>
                <w:color w:val="000000"/>
                <w:sz w:val="20"/>
              </w:rPr>
              <w:t>
тегі,аты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әлеуметтікжұмыс</w:t>
            </w:r>
            <w:r>
              <w:br/>
            </w:r>
            <w:r>
              <w:rPr>
                <w:rFonts w:ascii="Times New Roman"/>
                <w:b w:val="false"/>
                <w:i w:val="false"/>
                <w:color w:val="000000"/>
                <w:sz w:val="20"/>
              </w:rPr>
              <w:t>
орнының</w:t>
            </w:r>
            <w:r>
              <w:br/>
            </w:r>
            <w:r>
              <w:rPr>
                <w:rFonts w:ascii="Times New Roman"/>
                <w:b w:val="false"/>
                <w:i w:val="false"/>
                <w:color w:val="000000"/>
                <w:sz w:val="20"/>
              </w:rPr>
              <w:t>
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істеу</w:t>
            </w:r>
            <w:r>
              <w:br/>
            </w:r>
            <w:r>
              <w:rPr>
                <w:rFonts w:ascii="Times New Roman"/>
                <w:b w:val="false"/>
                <w:i w:val="false"/>
                <w:color w:val="000000"/>
                <w:sz w:val="20"/>
              </w:rPr>
              <w:t>
мерзімі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Болатбеков 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«Н-Сыдық»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 Ш</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«Уәлі»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Сарманов 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Көлманов 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Жеңсікбаев 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Ұзақов Ұ</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«Әйгерім»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Ізмағанбетов 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ШҚ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Жұрмағанбетова 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ӨК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