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0fe0" w14:textId="ec30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20 желтоқсандағы N 68 "2009 жылға арналған аудан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2009 жылғы 28 қазандағы N 110 шешімі. Ақтөбе облысының Қобда аудандық әділет басқармасында 2009 жылдың 13 қарашада N 3-7-77 тіркелді. Күші жойылды - Ақтөбе облысы Қобда аудандық мәслихатының 2009 жылғы 25 желтоқсандағы № 128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Қобда аудандық мәслихатының 2009.12.25 № 128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N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N 95 Бюджеттік Кодексінің 9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106 бабының 2 тармағынының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мәслихаттың 2009 жылғы 16 қазандағы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Облыстық мәслихаттың 2008 жылғы 10 желтоқсандағы N 125 "2009 жылға арналған облыстық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225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(Нормативтік құқықтық кесімдерді мемлекеттік тіркеу тізілімінде N 3-7-57 тіркелген,, 2009 жылғы 29 қаңтардағы N 4 "Қобда" газетінде жарияланған) Қобда аудандық мәслихаттың 2008 жылғы 20 желтоқсандағы N 68 "2009 жылға арналған Қобда ауданы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N 3-7-64 тіркелген, 2009жылғы 30 сәуірдегі N 17 "Қобда" газетінде жарияланған 2009 жылғы 20 ақпандағы </w:t>
      </w:r>
      <w:r>
        <w:rPr>
          <w:rFonts w:ascii="Times New Roman"/>
          <w:b w:val="false"/>
          <w:i w:val="false"/>
          <w:color w:val="000000"/>
          <w:sz w:val="28"/>
        </w:rPr>
        <w:t>N 80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кесімдерді мемлекеттік тіркеу тізілімінде N 3-7-65 тіркелген, 2009 жылғы 21 мамырдағы N 20 "Қобда" газетінде жарияланған 2009 жылғы 24 сәуірдегі </w:t>
      </w:r>
      <w:r>
        <w:rPr>
          <w:rFonts w:ascii="Times New Roman"/>
          <w:b w:val="false"/>
          <w:i w:val="false"/>
          <w:color w:val="000000"/>
          <w:sz w:val="28"/>
        </w:rPr>
        <w:t>N 84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кесімдерді мемлекеттік тіркеу тізілімінде N 3-7-73 тіркелген, 2009 жылғы 20 тамыздағы N 33 "Қобда" газетінде жарияланған 2009 жылғы 12 шілдедегі </w:t>
      </w:r>
      <w:r>
        <w:rPr>
          <w:rFonts w:ascii="Times New Roman"/>
          <w:b w:val="false"/>
          <w:i w:val="false"/>
          <w:color w:val="000000"/>
          <w:sz w:val="28"/>
        </w:rPr>
        <w:t>N 98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шешімдерімен енгізілген өзгерістер мен толықтырулар еске ала отырып)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"2 485 599"деген цифрлар "2 437 159"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"2 278 899" деген цифрлар "2 230 459"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"2 507 671,5" деген цифрлар "2 459 231,5"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бюджет дефициты (профициті) - 22 072,5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 дефицитін (профицитін) қаржыландыру 22 072,5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11 тармақтағы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абзацтағы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"575 014" деген цифралар "514 574" деген цифралармен ауыстырылсын және мынадай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ұйымдарының материалдық базасын нығайтуға - 3 000,0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"Егіндыбұлақ ауылында монша салуға - 9 000,0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соманы бөлу аудан әкімдігінің қаулысы негізінде жүзеге асырылады".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12 тармақтағы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"4 134 " деген цифрлар "0 " деген цифрамен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көрсетілген шешімдегі 1 қосымша осы шешімдегі 1 қосымшаға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1 қаңтардан бастап қолданысқа еңгізіледі.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Аудандық мәслихат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Т.ҚАРЫМСАҚОВ                     І. ҚОБЛАНОВ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сессиясының N 110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Қобда ауданының 2009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913"/>
        <w:gridCol w:w="7733"/>
        <w:gridCol w:w="229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ыбы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ыбы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2437159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194850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78840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ұсталатын жеке 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қызметпен айналысатын жеке тұлғалардан алынатын жеке табыс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81078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81078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30572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3268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Қосылған құн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өндiрiлген тауарларға, орындалған жұмыстарға және көрсетілген қызметтерге салынатын қосылған құн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Ресей Федерациясының аумағынан шығарылатын және импортталатын тауарларға салынатын қосылған құн салығынан басқа, Қазақстан Республикасының аумағына импортталатын тауарларға салынатын қосылған құн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 белгілеген тізбе бойынша шикізат секторы ұйымдарының өндірген  тауарларына, орындаған жұмыстарына және көрсеткен қызметтеріне салынатын қосылған құн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 емес үшін қосылған құн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Ресей Федерациясының аумағынан шығарылатын және импортталатын тауарларға салынатын қосылған құн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Ресей Федерациясы аумағынан шығарылатын және импортталатын тауарларға салынатын қосылған құн салығынан басқа, Қазақстан Республикасы аумағына импортталатын тауарлардың кедендік құнына тәуелсіз сараптама жүргізу нәтижесінде жете есептелген қосылған құн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Ресей Федерациясының аумағынан шығарылатын және импортталатын тауарлардың кедендік құнына тәуелсіз сараптама жүргізу нәтижесінде жете есептелген қосылған құн салығы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шығарылған жеңіл автомобильдер (мүгедектерге арнайы арналған қолмен басқарылатын автомобильдерден басқа)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Өндірушілер бөлшек саудада өткізетін өз өндірісінің (авиациялықты қоспағанда), сондай-ақ өз өндірістің мұқтаждарына пайдаланылатын бензин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</w:tr>
      <w:tr>
        <w:trPr>
          <w:trHeight w:val="9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9950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2316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</w:p>
        </w:tc>
      </w:tr>
      <w:tr>
        <w:trPr>
          <w:trHeight w:val="13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18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 қаржыландырылатын, сондай- 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2230459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басқарудаң жоғары тұрған органдарынан түсетін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2230459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2230459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873"/>
        <w:gridCol w:w="913"/>
        <w:gridCol w:w="913"/>
        <w:gridCol w:w="5993"/>
        <w:gridCol w:w="2293"/>
      </w:tblGrid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 тобы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Шығындар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2459232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147478,4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130076,8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8255,4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71,5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32137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87793,8</w:t>
            </w:r>
          </w:p>
        </w:tc>
      </w:tr>
      <w:tr>
        <w:trPr>
          <w:trHeight w:val="12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87793,8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86687,8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876,9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11425,9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11425,9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974,9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5975,7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5975,7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5975,7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6160,4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71,6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2052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жұмыстарды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6228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оларды жою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 жою жөніндегі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15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 жою жөніндегі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1771271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92576,6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92576,6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92576,6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1125095</w:t>
            </w:r>
          </w:p>
        </w:tc>
      </w:tr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бөлемі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1125095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1081123</w:t>
            </w:r>
          </w:p>
        </w:tc>
      </w:tr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мектептер, гимназиялар, лицейлер, бейіндік мектептер, мектеп-балабақшалар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1066619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</w:t>
            </w:r>
          </w:p>
        </w:tc>
      </w:tr>
      <w:tr>
        <w:trPr>
          <w:trHeight w:val="12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 қаражаты есебінен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553600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39026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12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514574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514574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бөлінген трансферттер есебінен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563014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93491,3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83507,3</w:t>
            </w:r>
          </w:p>
        </w:tc>
      </w:tr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4098,3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4098,3</w:t>
            </w:r>
          </w:p>
        </w:tc>
      </w:tr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79409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23832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</w:p>
        </w:tc>
      </w:tr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</w:p>
        </w:tc>
      </w:tr>
      <w:tr>
        <w:trPr>
          <w:trHeight w:val="12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 трансферттер есебінен әлеуметтік жұмыс орындар және жастар тәжірибесі бағдарламасын кеңейту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</w:t>
            </w:r>
          </w:p>
        </w:tc>
      </w:tr>
      <w:tr>
        <w:trPr>
          <w:trHeight w:val="15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</w:tr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34399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</w:p>
        </w:tc>
      </w:tr>
      <w:tr>
        <w:trPr>
          <w:trHeight w:val="15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9984</w:t>
            </w:r>
          </w:p>
        </w:tc>
      </w:tr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15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148408,3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120682</w:t>
            </w:r>
          </w:p>
        </w:tc>
      </w:tr>
      <w:tr>
        <w:trPr>
          <w:trHeight w:val="12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91945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90945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23737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11375</w:t>
            </w:r>
          </w:p>
        </w:tc>
      </w:tr>
      <w:tr>
        <w:trPr>
          <w:trHeight w:val="12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10790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16351,3</w:t>
            </w:r>
          </w:p>
        </w:tc>
      </w:tr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16351,3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2966,2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 ұстау және туысы жоқ адамдарды жерлеу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7696,1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165743,6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86696,6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86696,6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86696,6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 қаражаты есебінен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12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30309,4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26557,4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26069,4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Телерадиохабарларды арқылы мемлекеттік ақпараттық саясат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47060,6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40287,6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5287,6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5557,6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2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 объектілерін күрделі, ағымды жөндеу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22017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17055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4718</w:t>
            </w:r>
          </w:p>
        </w:tc>
      </w:tr>
      <w:tr>
        <w:trPr>
          <w:trHeight w:val="12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және концессиялық жобалардың техникалық-экономикалық негіздемелерін әзірлеу және оларға сараптама жасау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4962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7962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7962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5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85658,7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85658,7</w:t>
            </w:r>
          </w:p>
        </w:tc>
      </w:tr>
      <w:tr>
        <w:trPr>
          <w:trHeight w:val="12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85658,7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75003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75003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10655,7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10655,7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8745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</w:p>
        </w:tc>
      </w:tr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2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шешiмдерi бойынша мiндеттемелердi орындауға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4220,9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37,1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175,8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175,8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175,8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175,8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Таза бюджеттік кредит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Қаржы активтерімен жасалатын операциялар бойынша сальдо  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 (профициті)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-22072,5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Бюджет тапшылығын қаржыландыру (профицитін пайдалану)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22072,5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