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c726" w14:textId="cf7c7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 көмегін көрсету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2009 жылғы 23 сәуірдегі № 117 шешімі. Ақтөбе облысының Темір аудандық әділет басқармасында 2009 жылдың 28 мамырда № 3-10-109 тіркелді. Күші жойылды - Ақтөбе облысы Темір аудандық мәслихатының 2010 жылғы 12 ақпандағы N 179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Ақтөбе облысы Темір аудандық мәслихатының 2010.02.12 </w:t>
      </w:r>
      <w:r>
        <w:rPr>
          <w:rFonts w:ascii="Times New Roman"/>
          <w:b w:val="false"/>
          <w:i w:val="false"/>
          <w:color w:val="000000"/>
          <w:sz w:val="28"/>
        </w:rPr>
        <w:t>N 179</w:t>
      </w:r>
      <w:r>
        <w:rPr>
          <w:rFonts w:ascii="Times New Roman"/>
          <w:b w:val="false"/>
          <w:i/>
          <w:color w:val="800000"/>
          <w:sz w:val="28"/>
        </w:rPr>
        <w:t xml:space="preserve"> шешімімен</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негізінде, Қазақстан Республикасының 1997 жылғы 16 сәуірдегі №99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мәслихаты</w:t>
      </w:r>
      <w:r>
        <w:rPr>
          <w:rFonts w:ascii="Times New Roman"/>
          <w:b/>
          <w:i w:val="false"/>
          <w:color w:val="000000"/>
          <w:sz w:val="28"/>
        </w:rPr>
        <w:t xml:space="preserve"> ШЕШІМ ЕТЕДІ:</w:t>
      </w:r>
      <w:r>
        <w:br/>
      </w:r>
      <w:r>
        <w:rPr>
          <w:rFonts w:ascii="Times New Roman"/>
          <w:b w:val="false"/>
          <w:i w:val="false"/>
          <w:color w:val="000000"/>
          <w:sz w:val="28"/>
        </w:rPr>
        <w:t>
</w:t>
      </w:r>
      <w:r>
        <w:rPr>
          <w:rFonts w:ascii="Times New Roman"/>
          <w:b w:val="false"/>
          <w:i w:val="false"/>
          <w:color w:val="000000"/>
          <w:sz w:val="28"/>
        </w:rPr>
        <w:t xml:space="preserve">
      1. Аз қамтамасыз етілген азаматтарға тұрғын үй көмегін көрсету </w:t>
      </w:r>
      <w:r>
        <w:rPr>
          <w:rFonts w:ascii="Times New Roman"/>
          <w:b w:val="false"/>
          <w:i w:val="false"/>
          <w:color w:val="000000"/>
          <w:sz w:val="28"/>
        </w:rPr>
        <w:t>қағидасы</w:t>
      </w:r>
      <w:r>
        <w:rPr>
          <w:rFonts w:ascii="Times New Roman"/>
          <w:b w:val="false"/>
          <w:i w:val="false"/>
          <w:color w:val="000000"/>
          <w:sz w:val="28"/>
        </w:rPr>
        <w:t xml:space="preserve"> /қоса беріліп отырған/ бекітілсін.</w:t>
      </w:r>
      <w:r>
        <w:br/>
      </w:r>
      <w:r>
        <w:rPr>
          <w:rFonts w:ascii="Times New Roman"/>
          <w:b w:val="false"/>
          <w:i w:val="false"/>
          <w:color w:val="000000"/>
          <w:sz w:val="28"/>
        </w:rPr>
        <w:t>
</w:t>
      </w:r>
      <w:r>
        <w:rPr>
          <w:rFonts w:ascii="Times New Roman"/>
          <w:b w:val="false"/>
          <w:i w:val="false"/>
          <w:color w:val="000000"/>
          <w:sz w:val="28"/>
        </w:rPr>
        <w:t>
      2. Аудандық мәслихаттың 2008 жылғы 28 наурыздағы № 5 сессиясында қабылданған «Аз қамтамасыз етілген азаматтарға тұрғын үй көмегін көрсету қағидасы туралы» № 36 /тіркеу № 3-10-68,</w:t>
      </w:r>
      <w:r>
        <w:br/>
      </w:r>
      <w:r>
        <w:rPr>
          <w:rFonts w:ascii="Times New Roman"/>
          <w:b w:val="false"/>
          <w:i w:val="false"/>
          <w:color w:val="000000"/>
          <w:sz w:val="28"/>
        </w:rPr>
        <w:t xml:space="preserve">
24.04.2008/ </w:t>
      </w:r>
      <w:r>
        <w:rPr>
          <w:rFonts w:ascii="Times New Roman"/>
          <w:b w:val="false"/>
          <w:i w:val="false"/>
          <w:color w:val="000000"/>
          <w:sz w:val="28"/>
        </w:rPr>
        <w:t>шешімі</w:t>
      </w:r>
      <w:r>
        <w:rPr>
          <w:rFonts w:ascii="Times New Roman"/>
          <w:b w:val="false"/>
          <w:i w:val="false"/>
          <w:color w:val="000000"/>
          <w:sz w:val="28"/>
        </w:rPr>
        <w:t xml:space="preserve"> күшін жойды деп танылсын.</w:t>
      </w:r>
      <w:r>
        <w:br/>
      </w:r>
      <w:r>
        <w:rPr>
          <w:rFonts w:ascii="Times New Roman"/>
          <w:b w:val="false"/>
          <w:i w:val="false"/>
          <w:color w:val="000000"/>
          <w:sz w:val="28"/>
        </w:rPr>
        <w:t>
</w:t>
      </w:r>
      <w:r>
        <w:rPr>
          <w:rFonts w:ascii="Times New Roman"/>
          <w:b w:val="false"/>
          <w:i w:val="false"/>
          <w:color w:val="000000"/>
          <w:sz w:val="28"/>
        </w:rPr>
        <w:t>
      3. Осы шешім аудандық әділет басқармасында мемлекеттік тіркеуден өтіп, бұқаралық ақпарат құралдарына алғашқы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Аудандық мәслихат              Аудандық мәслихаттың</w:t>
      </w:r>
      <w:r>
        <w:br/>
      </w:r>
      <w:r>
        <w:rPr>
          <w:rFonts w:ascii="Times New Roman"/>
          <w:b w:val="false"/>
          <w:i w:val="false"/>
          <w:color w:val="000000"/>
          <w:sz w:val="28"/>
        </w:rPr>
        <w:t>
      сессиясының төрағасы:              хатшысы:</w:t>
      </w:r>
    </w:p>
    <w:p>
      <w:pPr>
        <w:spacing w:after="0"/>
        <w:ind w:left="0"/>
        <w:jc w:val="both"/>
      </w:pPr>
      <w:r>
        <w:rPr>
          <w:rFonts w:ascii="Times New Roman"/>
          <w:b w:val="false"/>
          <w:i/>
          <w:color w:val="000000"/>
          <w:sz w:val="28"/>
        </w:rPr>
        <w:t>      Б. ҚУАНДЫҚОВ                   С. ЖАҢАБЕРГЕНОВА</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Аудандық мәслихаттың</w:t>
      </w:r>
      <w:r>
        <w:br/>
      </w:r>
      <w:r>
        <w:rPr>
          <w:rFonts w:ascii="Times New Roman"/>
          <w:b w:val="false"/>
          <w:i w:val="false"/>
          <w:color w:val="000000"/>
          <w:sz w:val="28"/>
        </w:rPr>
        <w:t>
2009 жылғы 23 сәуірдегі</w:t>
      </w:r>
      <w:r>
        <w:br/>
      </w:r>
      <w:r>
        <w:rPr>
          <w:rFonts w:ascii="Times New Roman"/>
          <w:b w:val="false"/>
          <w:i w:val="false"/>
          <w:color w:val="000000"/>
          <w:sz w:val="28"/>
        </w:rPr>
        <w:t>
№ 117 шешімімен бекітілді.</w:t>
      </w:r>
    </w:p>
    <w:p>
      <w:pPr>
        <w:spacing w:after="0"/>
        <w:ind w:left="0"/>
        <w:jc w:val="both"/>
      </w:pPr>
      <w:r>
        <w:rPr>
          <w:rFonts w:ascii="Times New Roman"/>
          <w:b/>
          <w:i w:val="false"/>
          <w:color w:val="000080"/>
          <w:sz w:val="28"/>
        </w:rPr>
        <w:t>Аз қамтамасыз етілген азаматтарға тұрғын үй көмегін көрсету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Тұрғын үй көмегі және телефон үшін абоненттік ақы төлеуге, өтемақы беру халықты әлеуметтік қорғаудың бір түрі болып есептеледі.</w:t>
      </w:r>
      <w:r>
        <w:br/>
      </w:r>
      <w:r>
        <w:rPr>
          <w:rFonts w:ascii="Times New Roman"/>
          <w:b w:val="false"/>
          <w:i w:val="false"/>
          <w:color w:val="000000"/>
          <w:sz w:val="28"/>
        </w:rPr>
        <w:t>
      2. Тұрғын үй көмегі аз қамтамасыз етілген, жеке меншік түріне қарамаста, меншік иесі не тұрғын үй пайдаланушысы болып табылатын азаматтарға тұрғын үйді ұстауға, коммуналдық қызметтерді пайдалануға және аудандық телекоммуникация желілеріне қосылған телефон үшін абоненттік ақы төлеуге өтемақы беріледі.</w:t>
      </w:r>
      <w:r>
        <w:br/>
      </w:r>
      <w:r>
        <w:rPr>
          <w:rFonts w:ascii="Times New Roman"/>
          <w:b w:val="false"/>
          <w:i w:val="false"/>
          <w:color w:val="000000"/>
          <w:sz w:val="28"/>
        </w:rPr>
        <w:t>
      3. Темір ауданында тұрғылықты тұратын және тұрғын үй иесі немесе жалдаушы / жалға беруші / болып табылатын азаматтардың тұрғын үй көмегіне құқығы бар.</w:t>
      </w:r>
      <w:r>
        <w:br/>
      </w:r>
      <w:r>
        <w:rPr>
          <w:rFonts w:ascii="Times New Roman"/>
          <w:b w:val="false"/>
          <w:i w:val="false"/>
          <w:color w:val="000000"/>
          <w:sz w:val="28"/>
        </w:rPr>
        <w:t>
      4. Тұрғын үйді ұстауға, коммуналдық қызмет шығындарына / орталық жылу, жеке газбен жылыту, тұрмыстық газ пайдалану, ыстық, суық сумен жабдықтау, электр қуатын, канализация және телефон үшін абоненттік ақы / төлеген төлемі осы қағидамен бекітілген шекті шығындар үлесі азаматтардың жиынтық табысының орталық жылу жүйесімен және газбен жылытылатын тұрғын үй тұтынушыларына 10 / он / пайыз мөлшерінен асқан жағдайда белгіленеді.</w:t>
      </w:r>
      <w:r>
        <w:br/>
      </w:r>
      <w:r>
        <w:rPr>
          <w:rFonts w:ascii="Times New Roman"/>
          <w:b w:val="false"/>
          <w:i w:val="false"/>
          <w:color w:val="000000"/>
          <w:sz w:val="28"/>
        </w:rPr>
        <w:t>
      5. Өтемақымен қамтамасыз етілетін тұрғын үй алаңының мөлшері көп қабатты үйдің 1 бөлмелі және де көп бөлмелі үйдің немесе газбен жылытылатын жеке үйде тұратын құрамында 1 адамы бар отбасы үшін алаңның әлеуметтік нормасы бір бөлмелі пәтердің көлеміне тең деп 32 шаршы метр, құрамында 2 адамы бар отбасыға 40 шаршы метр, 3 немесе одан да жоғары құрамы бар отбасы үшін әр адамға 18 шаршы метр болып белгіленеді.</w:t>
      </w:r>
      <w:r>
        <w:br/>
      </w:r>
      <w:r>
        <w:rPr>
          <w:rFonts w:ascii="Times New Roman"/>
          <w:b w:val="false"/>
          <w:i w:val="false"/>
          <w:color w:val="000000"/>
          <w:sz w:val="28"/>
        </w:rPr>
        <w:t>
      6. Үйлері газбен немесе орталық жылу жүйесімен жылытылатын жалғыз басты және жалғыз тұратын, балалары жоқ зейнеткерлерге тұрғын үй жәрдемін есептеу үшін алаңның әлеуметтік нормасы, негізгі алып отырған алаңнан аспаған жағдайда 50 шаршы метр болып есептеледі.</w:t>
      </w:r>
      <w:r>
        <w:br/>
      </w:r>
      <w:r>
        <w:rPr>
          <w:rFonts w:ascii="Times New Roman"/>
          <w:b w:val="false"/>
          <w:i w:val="false"/>
          <w:color w:val="000000"/>
          <w:sz w:val="28"/>
        </w:rPr>
        <w:t>
      7. Электр қуатына төлеу шығындарын өтеу нақтылы шығындары бойынша жүргізіледі, бірақ құрамында 1 адамы бар отбасына - 40 /қырық/ киловаттан, 2 адамы бар отбасына 60 /алпыс/ киловаттан, 3 және одан көп адамы бар отбасына 1 айға 100 /жүз/ киловаттан көп болмауы керек.</w:t>
      </w:r>
      <w:r>
        <w:br/>
      </w:r>
      <w:r>
        <w:rPr>
          <w:rFonts w:ascii="Times New Roman"/>
          <w:b w:val="false"/>
          <w:i w:val="false"/>
          <w:color w:val="000000"/>
          <w:sz w:val="28"/>
        </w:rPr>
        <w:t>
      8. Белгіленген мөлшерден асатын тұрғын үйді ұстау мен коммуналдық қызметтің ақысы жалпы негізде жүргізіледі.</w:t>
      </w:r>
    </w:p>
    <w:p>
      <w:pPr>
        <w:spacing w:after="0"/>
        <w:ind w:left="0"/>
        <w:jc w:val="both"/>
      </w:pPr>
      <w:r>
        <w:rPr>
          <w:rFonts w:ascii="Times New Roman"/>
          <w:b/>
          <w:i w:val="false"/>
          <w:color w:val="000080"/>
          <w:sz w:val="28"/>
        </w:rPr>
        <w:t>2. Тұрғын үй көмегін тағайындау тәртібі.</w:t>
      </w:r>
    </w:p>
    <w:p>
      <w:pPr>
        <w:spacing w:after="0"/>
        <w:ind w:left="0"/>
        <w:jc w:val="both"/>
      </w:pPr>
      <w:r>
        <w:rPr>
          <w:rFonts w:ascii="Times New Roman"/>
          <w:b w:val="false"/>
          <w:i w:val="false"/>
          <w:color w:val="000000"/>
          <w:sz w:val="28"/>
        </w:rPr>
        <w:t>      9. Тұрғын үй көмегін және телефон үшін абоненттік ақы төлеуге, өтемақы алуғақұқылы адамдар «Темір аудандық жұмыспен қамту және әлеуметттік бағдарламалар бөлімі» мемлекеттік мекемесіне /бұдан әрі - уәкілетті орган/ мынадай құжаттар тапсырады:</w:t>
      </w:r>
      <w:r>
        <w:br/>
      </w:r>
      <w:r>
        <w:rPr>
          <w:rFonts w:ascii="Times New Roman"/>
          <w:b w:val="false"/>
          <w:i w:val="false"/>
          <w:color w:val="000000"/>
          <w:sz w:val="28"/>
        </w:rPr>
        <w:t>
      1/ арыз;</w:t>
      </w:r>
      <w:r>
        <w:br/>
      </w:r>
      <w:r>
        <w:rPr>
          <w:rFonts w:ascii="Times New Roman"/>
          <w:b w:val="false"/>
          <w:i w:val="false"/>
          <w:color w:val="000000"/>
          <w:sz w:val="28"/>
        </w:rPr>
        <w:t>
      2/ өтініш берушінің жеке басын растайтын құжаттың көшірмесі;</w:t>
      </w:r>
      <w:r>
        <w:br/>
      </w:r>
      <w:r>
        <w:rPr>
          <w:rFonts w:ascii="Times New Roman"/>
          <w:b w:val="false"/>
          <w:i w:val="false"/>
          <w:color w:val="000000"/>
          <w:sz w:val="28"/>
        </w:rPr>
        <w:t>
      3/ жылжымайтын мүлік жөніндегі уәкілетті орган берген тұрғын жайы бар немесе жоқ туралы анықтамасы /жылына бір рет/</w:t>
      </w:r>
      <w:r>
        <w:br/>
      </w:r>
      <w:r>
        <w:rPr>
          <w:rFonts w:ascii="Times New Roman"/>
          <w:b w:val="false"/>
          <w:i w:val="false"/>
          <w:color w:val="000000"/>
          <w:sz w:val="28"/>
        </w:rPr>
        <w:t>
      4/ тұрғын үй /пәтер/жоспарының көшірмесі /тұрғын үй алаңы/</w:t>
      </w:r>
      <w:r>
        <w:br/>
      </w:r>
      <w:r>
        <w:rPr>
          <w:rFonts w:ascii="Times New Roman"/>
          <w:b w:val="false"/>
          <w:i w:val="false"/>
          <w:color w:val="000000"/>
          <w:sz w:val="28"/>
        </w:rPr>
        <w:t>
      5/ тұрғын жай жалдаушылар /жалға берушілер/ үшін жалдау /жалға беру/ шартының, сатып алу — сату туралы, сыйға беру туралы келісімінің, мұраға беру құқығы туралы куәлік көшірмелері /жылына бір рет/</w:t>
      </w:r>
      <w:r>
        <w:br/>
      </w:r>
      <w:r>
        <w:rPr>
          <w:rFonts w:ascii="Times New Roman"/>
          <w:b w:val="false"/>
          <w:i w:val="false"/>
          <w:color w:val="000000"/>
          <w:sz w:val="28"/>
        </w:rPr>
        <w:t>
      6/ тұрғындарды тіркеу кітабы немесе тұратын мекен — жайын растайтын өзге құжаттың көшірмесі;</w:t>
      </w:r>
      <w:r>
        <w:br/>
      </w:r>
      <w:r>
        <w:rPr>
          <w:rFonts w:ascii="Times New Roman"/>
          <w:b w:val="false"/>
          <w:i w:val="false"/>
          <w:color w:val="000000"/>
          <w:sz w:val="28"/>
        </w:rPr>
        <w:t>
      7/ өтініш жасалған тоқсанның алдындағы тоқсан үшін, отбасының жиынтық табыстары туралы мәліметтер, өзін-өзі еңбекпен қамтылған азаматтар табыстарын жазбаша түрде тапсырады;</w:t>
      </w:r>
      <w:r>
        <w:br/>
      </w:r>
      <w:r>
        <w:rPr>
          <w:rFonts w:ascii="Times New Roman"/>
          <w:b w:val="false"/>
          <w:i w:val="false"/>
          <w:color w:val="000000"/>
          <w:sz w:val="28"/>
        </w:rPr>
        <w:t>
      8/ аудандық телекоммуникация желісінің байланыс қызметтерін көрсету туралы шарттың көшірмесі;</w:t>
      </w:r>
      <w:r>
        <w:br/>
      </w:r>
      <w:r>
        <w:rPr>
          <w:rFonts w:ascii="Times New Roman"/>
          <w:b w:val="false"/>
          <w:i w:val="false"/>
          <w:color w:val="000000"/>
          <w:sz w:val="28"/>
        </w:rPr>
        <w:t>
      9/ үйде /пәтерде/ тұратын тұлғалар жөніндегі және қосалқы шаруашылығы туралы анықтама;</w:t>
      </w:r>
      <w:r>
        <w:br/>
      </w:r>
      <w:r>
        <w:rPr>
          <w:rFonts w:ascii="Times New Roman"/>
          <w:b w:val="false"/>
          <w:i w:val="false"/>
          <w:color w:val="000000"/>
          <w:sz w:val="28"/>
        </w:rPr>
        <w:t>
      10/ коммуналдық қызметтерге төлеуге нақты шығындарын растайтын құжаттар /орталық және газбен жылыту, салқын сумен, электр қуатымен қамту, канализация қызметі/</w:t>
      </w:r>
      <w:r>
        <w:br/>
      </w:r>
      <w:r>
        <w:rPr>
          <w:rFonts w:ascii="Times New Roman"/>
          <w:b w:val="false"/>
          <w:i w:val="false"/>
          <w:color w:val="000000"/>
          <w:sz w:val="28"/>
        </w:rPr>
        <w:t>
      10. Уәкілетті органға салыстыру үшін құжаттардың түпнұсқалары тапсырылады. Салыстырылғаннан соң құжаттардың түпнұсқалары өтініш берушіге қайтарылады. Уәкілетті органның қызметкерлері құжаттардың көшірмелерін растайды және олардан іс ресімдейді.</w:t>
      </w:r>
      <w:r>
        <w:br/>
      </w:r>
      <w:r>
        <w:rPr>
          <w:rFonts w:ascii="Times New Roman"/>
          <w:b w:val="false"/>
          <w:i w:val="false"/>
          <w:color w:val="000000"/>
          <w:sz w:val="28"/>
        </w:rPr>
        <w:t>
      11. Бірінші, екінші топтағы мүгедектерді, 16 жасқа дейінгі мүгедек балаларды, сексен жастан асқан адамдарды, бір жасқа дейінгі балаларды күтуімен айналысатын азаматтарды қоспағанда, отбасы мүшелерінің бірі жұмыс істемесе, күндізгі оқу орындарында оқымаса, әскерде қызмет атқарып жатпаса немесе жұмыспен қамту қызметінде жұмыссыз ретінде тіркелмеген болса тұрғын үй көмегін және телефон үшін абоненттік ақы төлеуге өтемақы алуға құқығы жоқ.</w:t>
      </w:r>
      <w:r>
        <w:br/>
      </w:r>
      <w:r>
        <w:rPr>
          <w:rFonts w:ascii="Times New Roman"/>
          <w:b w:val="false"/>
          <w:i w:val="false"/>
          <w:color w:val="000000"/>
          <w:sz w:val="28"/>
        </w:rPr>
        <w:t>
      12. Тұрғын үй көмегін беру кезінде өзін-өзі еңбекпен қамтылған азаматтардың орташа көрсеткіш табысы алынады.</w:t>
      </w:r>
      <w:r>
        <w:br/>
      </w:r>
      <w:r>
        <w:rPr>
          <w:rFonts w:ascii="Times New Roman"/>
          <w:b w:val="false"/>
          <w:i w:val="false"/>
          <w:color w:val="000000"/>
          <w:sz w:val="28"/>
        </w:rPr>
        <w:t>
      13. Тағайындау туралы шешім уәкілетті орган арқылы қабылданады. Даулы мәселелер болған жағдайда, Аз қамтамасыз етілген азаматтарға тұрғын үй көмегін беру кезінде болатын даулы мәселелерін шешу жөніндегі комиссиямен/ бұдан әрі - комиссия / қабылданады.</w:t>
      </w:r>
      <w:r>
        <w:br/>
      </w:r>
      <w:r>
        <w:rPr>
          <w:rFonts w:ascii="Times New Roman"/>
          <w:b w:val="false"/>
          <w:i w:val="false"/>
          <w:color w:val="000000"/>
          <w:sz w:val="28"/>
        </w:rPr>
        <w:t>
      14. Берілген құжаттарды қарау нәтижесі бойынша тұрғын үйдің иесі уәкілетті органның арасында шарт жасалады. Шарттың біреуі тұтынушысына (меншік иесіне) екіншісі жұмыспен қамту және аудандық әлеуметтік бағдарламалар бөлімінде сақталатын болып 2 данада толтырылады. Аталған шарт тұрғын үй көмегін беру үшін негіз болып табылады.</w:t>
      </w:r>
      <w:r>
        <w:br/>
      </w:r>
      <w:r>
        <w:rPr>
          <w:rFonts w:ascii="Times New Roman"/>
          <w:b w:val="false"/>
          <w:i w:val="false"/>
          <w:color w:val="000000"/>
          <w:sz w:val="28"/>
        </w:rPr>
        <w:t>
      15. Тұрғын үй көмегінің барлық тиесілі ақшасы, алушылардың жазба арызы бойынша, қызмет көрсетушілердің есеп шотына аударылады.</w:t>
      </w:r>
      <w:r>
        <w:br/>
      </w:r>
      <w:r>
        <w:rPr>
          <w:rFonts w:ascii="Times New Roman"/>
          <w:b w:val="false"/>
          <w:i w:val="false"/>
          <w:color w:val="000000"/>
          <w:sz w:val="28"/>
        </w:rPr>
        <w:t>
      16. Тұрғын үй көмегін және телефон үшін абоненттік ақы төлеуге өтемақы алушылар тапсырған құжаттардың растығына жауапты және тұрғын үй көмегін есептеуге ықпал ететін барлық өзгерістер туралы, сонымен қатар, егер көмек дұрыс есептелмесе, он күн ішінде хабарлауы керек.</w:t>
      </w:r>
      <w:r>
        <w:br/>
      </w:r>
      <w:r>
        <w:rPr>
          <w:rFonts w:ascii="Times New Roman"/>
          <w:b w:val="false"/>
          <w:i w:val="false"/>
          <w:color w:val="000000"/>
          <w:sz w:val="28"/>
        </w:rPr>
        <w:t>
      17. Берілген ақпараттың растығына күдік туған жағдайдауәкілетті орган тұрмыстық жағдайына тексеру жүргізуге, табысы туралы ақпарат сұратуға, табысын жасарған деректі тексеруге болады.</w:t>
      </w:r>
      <w:r>
        <w:br/>
      </w:r>
      <w:r>
        <w:rPr>
          <w:rFonts w:ascii="Times New Roman"/>
          <w:b w:val="false"/>
          <w:i w:val="false"/>
          <w:color w:val="000000"/>
          <w:sz w:val="28"/>
        </w:rPr>
        <w:t>
      18. Асырып көрсетілген тағайындау немесе заңсыз төлеуді болдырған жалған мәліметтер тапсырылған жағдайда, алынған тұрғын үй көмегі және телефон үшін абоненттік ақысына төленетін өтемақы толық көлемде бюджетке қайтарылады. Төлемдерді ерікті түрде аудару арқылы қайтарылады, ал бас тартқан жағдайда сот арқылы.</w:t>
      </w:r>
      <w:r>
        <w:br/>
      </w:r>
      <w:r>
        <w:rPr>
          <w:rFonts w:ascii="Times New Roman"/>
          <w:b w:val="false"/>
          <w:i w:val="false"/>
          <w:color w:val="000000"/>
          <w:sz w:val="28"/>
        </w:rPr>
        <w:t>
      19. Заңды тұлғалар тұрғын үй көмегін алатын үміткерге табысы туралы мәліметті беруге тиіс.</w:t>
      </w:r>
      <w:r>
        <w:br/>
      </w:r>
      <w:r>
        <w:rPr>
          <w:rFonts w:ascii="Times New Roman"/>
          <w:b w:val="false"/>
          <w:i w:val="false"/>
          <w:color w:val="000000"/>
          <w:sz w:val="28"/>
        </w:rPr>
        <w:t>
      20. Тұрғын үй көмегін алушыларға төмендегі жағдайда өтемақы төлеу тоқтатылады:</w:t>
      </w:r>
      <w:r>
        <w:br/>
      </w:r>
      <w:r>
        <w:rPr>
          <w:rFonts w:ascii="Times New Roman"/>
          <w:b w:val="false"/>
          <w:i w:val="false"/>
          <w:color w:val="000000"/>
          <w:sz w:val="28"/>
        </w:rPr>
        <w:t>
      1/ қайта тіркеуге ақпарат тапсырмаса;</w:t>
      </w:r>
      <w:r>
        <w:br/>
      </w:r>
      <w:r>
        <w:rPr>
          <w:rFonts w:ascii="Times New Roman"/>
          <w:b w:val="false"/>
          <w:i w:val="false"/>
          <w:color w:val="000000"/>
          <w:sz w:val="28"/>
        </w:rPr>
        <w:t>
      2/ дұрыс есептелмеген немесе басқалай қателіктер нәтижесінде артық төленген көмек ақшасын қайтармаса;</w:t>
      </w:r>
      <w:r>
        <w:br/>
      </w:r>
      <w:r>
        <w:rPr>
          <w:rFonts w:ascii="Times New Roman"/>
          <w:b w:val="false"/>
          <w:i w:val="false"/>
          <w:color w:val="000000"/>
          <w:sz w:val="28"/>
        </w:rPr>
        <w:t>
      21. Отбасының тұрғын үйді ұстауға және коммуналдық қызметтерді пайдалануға ақы төлеу шығынының ұйғарымды шегінің үлесі, сондай-ақ коммуналдық қызметтер мен телефон үшін абоненттік ақы төлеу тарифтері өзгерген жағдайда уәкілетті орган бұрынғы есептелген сомманы қайта есептейді.</w:t>
      </w:r>
    </w:p>
    <w:p>
      <w:pPr>
        <w:spacing w:after="0"/>
        <w:ind w:left="0"/>
        <w:jc w:val="both"/>
      </w:pPr>
      <w:r>
        <w:rPr>
          <w:rFonts w:ascii="Times New Roman"/>
          <w:b/>
          <w:i w:val="false"/>
          <w:color w:val="000080"/>
          <w:sz w:val="28"/>
        </w:rPr>
        <w:t>3. Жиынтық табысын есептеу.</w:t>
      </w:r>
    </w:p>
    <w:p>
      <w:pPr>
        <w:spacing w:after="0"/>
        <w:ind w:left="0"/>
        <w:jc w:val="both"/>
      </w:pPr>
      <w:r>
        <w:rPr>
          <w:rFonts w:ascii="Times New Roman"/>
          <w:b w:val="false"/>
          <w:i w:val="false"/>
          <w:color w:val="000000"/>
          <w:sz w:val="28"/>
        </w:rPr>
        <w:t>      22. Тұрғын үй көмегін алуға, үміткер отбасылардың /азаматтардың/ жиынтық табысын тапсырылған мәліметтері бойынша, уәкілетті орган есептейді.</w:t>
      </w:r>
      <w:r>
        <w:br/>
      </w:r>
      <w:r>
        <w:rPr>
          <w:rFonts w:ascii="Times New Roman"/>
          <w:b w:val="false"/>
          <w:i w:val="false"/>
          <w:color w:val="000000"/>
          <w:sz w:val="28"/>
        </w:rPr>
        <w:t>
      23. Отбасының / азаматтың / жиынтық табысына, тұрғын үй көмегін тағайындау үшін, өтініш жасаған тоқсанның алдындағы тоқсанға, ақшалай немесе заттай түрде алынған, алу көздеріне қарамастан Қазақстан Республикасы және одан тыс жерлерден алынған табыстардың барлық түрлері кіреді.</w:t>
      </w:r>
      <w:r>
        <w:br/>
      </w:r>
      <w:r>
        <w:rPr>
          <w:rFonts w:ascii="Times New Roman"/>
          <w:b w:val="false"/>
          <w:i w:val="false"/>
          <w:color w:val="000000"/>
          <w:sz w:val="28"/>
        </w:rPr>
        <w:t>
      24. Тұрғын үй көмегін тағайындау үшін жиынтық табысты есептегенде, отбасының жиынтық табысына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он сегіз жасқа дейінгі балаларға арналған ай сайынғы мемлекеттік жәрдемақылар;</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бір жасқа дейін бала күтуімен отырған аналарға берілетін ай сайынғы мемлекеттік жәрдемақы;</w:t>
      </w:r>
      <w:r>
        <w:br/>
      </w:r>
      <w:r>
        <w:rPr>
          <w:rFonts w:ascii="Times New Roman"/>
          <w:b w:val="false"/>
          <w:i w:val="false"/>
          <w:color w:val="000000"/>
          <w:sz w:val="28"/>
        </w:rPr>
        <w:t>
      25. Жеке қосалқы шаруашылық (үй жануарлдары, ірі қара мал, бау-бақша жер телімі) өнімдерінен түсетін табыс сол тоқсанға арнап берілген облыстық статистика басқармасының бағасына сәйкес есептеледі.</w:t>
      </w:r>
    </w:p>
    <w:p>
      <w:pPr>
        <w:spacing w:after="0"/>
        <w:ind w:left="0"/>
        <w:jc w:val="both"/>
      </w:pPr>
      <w:r>
        <w:rPr>
          <w:rFonts w:ascii="Times New Roman"/>
          <w:b/>
          <w:i w:val="false"/>
          <w:color w:val="000080"/>
          <w:sz w:val="28"/>
        </w:rPr>
        <w:t>4. Қаржыландыру және тұрғын үй көмегін төлеу.</w:t>
      </w:r>
    </w:p>
    <w:p>
      <w:pPr>
        <w:spacing w:after="0"/>
        <w:ind w:left="0"/>
        <w:jc w:val="both"/>
      </w:pPr>
      <w:r>
        <w:rPr>
          <w:rFonts w:ascii="Times New Roman"/>
          <w:b w:val="false"/>
          <w:i w:val="false"/>
          <w:color w:val="000000"/>
          <w:sz w:val="28"/>
        </w:rPr>
        <w:t>      26. Тұрғын үй көмегін қаржыландыру уәкілетті орган арқылы, жергілікті бюджет қаражаты есебінен, бюджеттік шығын классификациясы бойынша жүзеге асырылады.</w:t>
      </w:r>
      <w:r>
        <w:br/>
      </w:r>
      <w:r>
        <w:rPr>
          <w:rFonts w:ascii="Times New Roman"/>
          <w:b w:val="false"/>
          <w:i w:val="false"/>
          <w:color w:val="000000"/>
          <w:sz w:val="28"/>
        </w:rPr>
        <w:t>
      27. Уәкілетті орган тағайындалған тұрғын үй көмегінің соммасын көрсетумен, тұрғын үй көмегін алушылардың тізімін жасайды, тағайындаған көмектің соммасын есептейді және қаржы бөліміне жиынтық ведомостарды тапсырып, қажетті қаражатқа тапсырыс береді.</w:t>
      </w:r>
      <w:r>
        <w:br/>
      </w:r>
      <w:r>
        <w:rPr>
          <w:rFonts w:ascii="Times New Roman"/>
          <w:b w:val="false"/>
          <w:i w:val="false"/>
          <w:color w:val="000000"/>
          <w:sz w:val="28"/>
        </w:rPr>
        <w:t>
      28. Қаржы органдары, тапсырылған ведомостар негізінде, бюджетте қарастырылған қаржыны бөлу есебінен уәкілетті органға қаражат өтеуді төлем тапсырыстарымен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