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8dbb" w14:textId="00f8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N 98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2009 жылғы 13 ақпандағы N 119 шешімі. Ақтөбе облысының Ойыл аудандық әділет басқармасында 2009 жылдың 6 наурызда N 3-11-59 тіркелді. Күші жойылды - Ақтөбе облысы Ойыл аудандық мәслихатының 2010 жылғы 15 сәуірдегі N 207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2010.04.15 № 207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N 95 "Бюджеттік Кодексінің 106 бабының 2 тармағының </w:t>
      </w:r>
      <w:r>
        <w:rPr>
          <w:rFonts w:ascii="Times New Roman"/>
          <w:b w:val="false"/>
          <w:i w:val="false"/>
          <w:color w:val="000000"/>
          <w:sz w:val="28"/>
        </w:rPr>
        <w:t>5 тармақшасын</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Ойыл ауданының әділет басқармасында 2008 жылы 29 қаңтарда N 3-11-53 тіркелген, 2009 жылғы 22 қаңтарында "Ойыл" газетінің N 3, 29 қаңтарында N 4 және 5 ақпанындағы N 5 сандарында жарияланған, 2008 жылғы 19 желтоқсандағы N 98 "2009 жылға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"1503570" деген сандар "1500575"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"1388700" деген сандар "1385705" деген сандармен ауыстырылсын;</w:t>
      </w:r>
    </w:p>
    <w:bookmarkEnd w:id="2"/>
    <w:p>
      <w:pPr>
        <w:spacing w:after="0"/>
        <w:ind w:left="0"/>
        <w:jc w:val="both"/>
      </w:pP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"1503570" деген сандар "1508612,6" деген сандармен ауыстырылсын;</w:t>
      </w:r>
    </w:p>
    <w:p>
      <w:pPr>
        <w:spacing w:after="0"/>
        <w:ind w:left="0"/>
        <w:jc w:val="both"/>
      </w:pP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(профициті) -8037,6 мың теңге;</w:t>
      </w:r>
    </w:p>
    <w:p>
      <w:pPr>
        <w:spacing w:after="0"/>
        <w:ind w:left="0"/>
        <w:jc w:val="both"/>
      </w:pP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бюджет тапшылығын қаржыландыру 8037,6 мың теңге;</w:t>
      </w:r>
    </w:p>
    <w:bookmarkStart w:name="z4" w:id="3"/>
    <w:p>
      <w:pPr>
        <w:spacing w:after="0"/>
        <w:ind w:left="0"/>
        <w:jc w:val="both"/>
      </w:pPr>
      <w:r>
        <w:rPr>
          <w:rFonts w:ascii="Times New Roman"/>
          <w:b w:val="false"/>
          <w:i w:val="false"/>
          <w:color w:val="000000"/>
          <w:sz w:val="28"/>
        </w:rPr>
        <w:t>
      3) 7 тармақтағы</w:t>
      </w:r>
      <w:r>
        <w:br/>
      </w:r>
      <w:r>
        <w:rPr>
          <w:rFonts w:ascii="Times New Roman"/>
          <w:b w:val="false"/>
          <w:i w:val="false"/>
          <w:color w:val="000000"/>
          <w:sz w:val="28"/>
        </w:rPr>
        <w:t>
      2 абзацтың бөлігінде:</w:t>
      </w:r>
      <w:r>
        <w:br/>
      </w:r>
      <w:r>
        <w:rPr>
          <w:rFonts w:ascii="Times New Roman"/>
          <w:b w:val="false"/>
          <w:i w:val="false"/>
          <w:color w:val="000000"/>
          <w:sz w:val="28"/>
        </w:rPr>
        <w:t>
      "8190" деген сандар "8194" деген сандармен ауыстырылсын;</w:t>
      </w:r>
    </w:p>
    <w:bookmarkEnd w:id="3"/>
    <w:p>
      <w:pPr>
        <w:spacing w:after="0"/>
        <w:ind w:left="0"/>
        <w:jc w:val="both"/>
      </w:pPr>
      <w:r>
        <w:rPr>
          <w:rFonts w:ascii="Times New Roman"/>
          <w:b w:val="false"/>
          <w:i w:val="false"/>
          <w:color w:val="000000"/>
          <w:sz w:val="28"/>
        </w:rPr>
        <w:t>      3 абзацтың бөлігінде:</w:t>
      </w:r>
      <w:r>
        <w:br/>
      </w:r>
      <w:r>
        <w:rPr>
          <w:rFonts w:ascii="Times New Roman"/>
          <w:b w:val="false"/>
          <w:i w:val="false"/>
          <w:color w:val="000000"/>
          <w:sz w:val="28"/>
        </w:rPr>
        <w:t>
      "5540" деген сандар "5541" деген сандармен ауыстырылсын;</w:t>
      </w:r>
    </w:p>
    <w:bookmarkStart w:name="z5" w:id="4"/>
    <w:p>
      <w:pPr>
        <w:spacing w:after="0"/>
        <w:ind w:left="0"/>
        <w:jc w:val="both"/>
      </w:pPr>
      <w:r>
        <w:rPr>
          <w:rFonts w:ascii="Times New Roman"/>
          <w:b w:val="false"/>
          <w:i w:val="false"/>
          <w:color w:val="000000"/>
          <w:sz w:val="28"/>
        </w:rPr>
        <w:t>
      4) 10 тармақтағы</w:t>
      </w:r>
      <w:r>
        <w:br/>
      </w:r>
      <w:r>
        <w:rPr>
          <w:rFonts w:ascii="Times New Roman"/>
          <w:b w:val="false"/>
          <w:i w:val="false"/>
          <w:color w:val="000000"/>
          <w:sz w:val="28"/>
        </w:rPr>
        <w:t>
      3 абзацтың бөлігінде:</w:t>
      </w:r>
      <w:r>
        <w:br/>
      </w:r>
      <w:r>
        <w:rPr>
          <w:rFonts w:ascii="Times New Roman"/>
          <w:b w:val="false"/>
          <w:i w:val="false"/>
          <w:color w:val="000000"/>
          <w:sz w:val="28"/>
        </w:rPr>
        <w:t>
      "инженерлік-коммуникациялық инфрақұрылымды дамытуға және жайластыруға" деген абзацы алынып тасталсын.</w:t>
      </w:r>
    </w:p>
    <w:bookmarkEnd w:id="4"/>
    <w:bookmarkStart w:name="z6" w:id="5"/>
    <w:p>
      <w:pPr>
        <w:spacing w:after="0"/>
        <w:ind w:left="0"/>
        <w:jc w:val="both"/>
      </w:pPr>
      <w:r>
        <w:rPr>
          <w:rFonts w:ascii="Times New Roman"/>
          <w:b w:val="false"/>
          <w:i w:val="false"/>
          <w:color w:val="000000"/>
          <w:sz w:val="28"/>
        </w:rPr>
        <w:t xml:space="preserve">
      5) көрсетілген шешімнің 1, 2 қосымшасы, берілген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қосымшаға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Осы шешім Ойыл аудандық Әділет басқармасында тіркелген күннен және 2009 жылдың 1 қаңтарынан бастап қолданысқа енгізіледі. </w:t>
      </w:r>
    </w:p>
    <w:bookmarkEnd w:id="6"/>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Б.Асылбаев                 Б.Бисекенов</w:t>
      </w:r>
    </w:p>
    <w:bookmarkStart w:name="z8" w:id="7"/>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13 ақпандағы N 119 шешіміне</w:t>
      </w:r>
      <w:r>
        <w:br/>
      </w:r>
      <w:r>
        <w:rPr>
          <w:rFonts w:ascii="Times New Roman"/>
          <w:b w:val="false"/>
          <w:i w:val="false"/>
          <w:color w:val="000000"/>
          <w:sz w:val="28"/>
        </w:rPr>
        <w:t>
N 1 қосымша</w:t>
      </w:r>
    </w:p>
    <w:bookmarkEnd w:id="7"/>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3"/>
        <w:gridCol w:w="993"/>
        <w:gridCol w:w="7413"/>
        <w:gridCol w:w="1853"/>
      </w:tblGrid>
      <w:tr>
        <w:trPr>
          <w:trHeight w:val="11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1500575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54620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дизель отыны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r>
      <w:tr>
        <w:trPr>
          <w:trHeight w:val="19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калибірі 4,5 мм-ге дейінгілерін қоспағанда) әрбір бірлігін тіркегені және қайта тіркегені үшін алынатын 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түсетiн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10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 емес басқа да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1385705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1385705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1385705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873"/>
        <w:gridCol w:w="753"/>
        <w:gridCol w:w="6913"/>
        <w:gridCol w:w="2233"/>
      </w:tblGrid>
      <w:tr>
        <w:trPr>
          <w:trHeight w:val="13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1508612,6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127720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функциаларын орындайтын өкілді,атқарушы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109233</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46558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53351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7195</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 бөлімнің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986130,4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121975,4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121975,4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121975,4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846970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846970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831452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17185</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96846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88277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85329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8569</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8569</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34892</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коммуникациалық инфрақұрылымды дамыту және жайластыру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78844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22981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136536,3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7972</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122617,3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122617,3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5947</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7549</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 дамытудың кешенді схемаларын, аудандық облыстық маңызы бар қалалардың,кенттердің және өзгеде ауылдық елді мекендердің бас жоспарын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19489</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IV.Таза бюджеттік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53"/>
        <w:gridCol w:w="833"/>
        <w:gridCol w:w="853"/>
        <w:gridCol w:w="6293"/>
        <w:gridCol w:w="2273"/>
      </w:tblGrid>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-8 037,6</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Бюджет тапшылығын қаржыландыру (профицитін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8 037,6</w:t>
            </w:r>
          </w:p>
        </w:tc>
      </w:tr>
    </w:tbl>
    <w:bookmarkStart w:name="z9"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13 ақпандағы N 119 шешіміне</w:t>
      </w:r>
      <w:r>
        <w:br/>
      </w:r>
      <w:r>
        <w:rPr>
          <w:rFonts w:ascii="Times New Roman"/>
          <w:b w:val="false"/>
          <w:i w:val="false"/>
          <w:color w:val="000000"/>
          <w:sz w:val="28"/>
        </w:rPr>
        <w:t>
N 2 қосымша</w:t>
      </w:r>
    </w:p>
    <w:bookmarkEnd w:id="8"/>
    <w:p>
      <w:pPr>
        <w:spacing w:after="0"/>
        <w:ind w:left="0"/>
        <w:jc w:val="left"/>
      </w:pPr>
      <w:r>
        <w:rPr>
          <w:rFonts w:ascii="Times New Roman"/>
          <w:b/>
          <w:i w:val="false"/>
          <w:color w:val="000000"/>
        </w:rPr>
        <w:t xml:space="preserve"> Бюджеттік инвестициялық жобаларды(бағдарламаларды) іске асыруға және заңды тұлғалардың жарғалық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73"/>
        <w:gridCol w:w="753"/>
        <w:gridCol w:w="873"/>
        <w:gridCol w:w="8873"/>
      </w:tblGrid>
      <w:tr>
        <w:trPr>
          <w:trHeight w:val="14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w:t>
            </w:r>
            <w:r>
              <w:rPr>
                <w:rFonts w:ascii="Times New Roman"/>
                <w:b w:val="false"/>
                <w:i w:val="false"/>
                <w:color w:val="000000"/>
                <w:sz w:val="20"/>
              </w:rPr>
              <w:t>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rPr>
                <w:rFonts w:ascii="Times New Roman"/>
                <w:b w:val="false"/>
                <w:i w:val="false"/>
                <w:color w:val="000000"/>
                <w:sz w:val="20"/>
              </w:rPr>
              <w:t>шаруашылығы, ерекшеқорғалатын табиғи аумақтар,қоршаған ортаны және жануарлар дүниесін қорғау, жер қатынастары</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Ауданның(облыстық маңызы </w:t>
            </w:r>
            <w:r>
              <w:rPr>
                <w:rFonts w:ascii="Times New Roman"/>
                <w:b w:val="false"/>
                <w:i w:val="false"/>
                <w:color w:val="000000"/>
                <w:sz w:val="20"/>
              </w:rPr>
              <w:t>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Ауданның(облыстық маңызы </w:t>
            </w:r>
            <w:r>
              <w:rPr>
                <w:rFonts w:ascii="Times New Roman"/>
                <w:b w:val="false"/>
                <w:i w:val="false"/>
                <w:color w:val="000000"/>
                <w:sz w:val="20"/>
              </w:rPr>
              <w:t>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