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9c0c" w14:textId="2019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19 желтоқсандағы № 98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2009 жылғы 17 шілдедегі № 139 шешімі. Ақтөбе облысының Ойыл аудандық әділет басқармасында 2009 жылдың 05 тамыздағы № 3-11-65 тіркелді. Күші жойылды - Ақтөбе облысы Ойыл аудандық мәслихатының 2010 жылғы 15 сәуірдегі № 207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2010.04.15 № 207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жылға арналған аудандық бюджет туралы" 2008 жылғы 19 желтоқсандағы </w:t>
      </w:r>
      <w:r>
        <w:rPr>
          <w:rFonts w:ascii="Times New Roman"/>
          <w:b w:val="false"/>
          <w:i w:val="false"/>
          <w:color w:val="000000"/>
          <w:sz w:val="28"/>
        </w:rPr>
        <w:t>№ 98</w:t>
      </w:r>
      <w:r>
        <w:rPr>
          <w:rFonts w:ascii="Times New Roman"/>
          <w:b w:val="false"/>
          <w:i w:val="false"/>
          <w:color w:val="000000"/>
          <w:sz w:val="28"/>
        </w:rPr>
        <w:t xml:space="preserve"> шешіміне (нормативтік құқықтық актілерді мемлекеттік тіркеу тізілімінде № 3-11-53 номірімен тіркелген, 2009 жылдың 22, 29 қаңтары және 5 ақпандағы "Ойыл" газетінде жарияланған) "Аудандық мәслихаттың 2008 жылғы 19 желтоқсандағы № 98 "2009 жылға арналған аудандық бюджет туралы" шешіміне өзгерістер мен толықтырулар енгізу туралы" 2009 жылғы 13 ақпандағы </w:t>
      </w:r>
      <w:r>
        <w:rPr>
          <w:rFonts w:ascii="Times New Roman"/>
          <w:b w:val="false"/>
          <w:i w:val="false"/>
          <w:color w:val="000000"/>
          <w:sz w:val="28"/>
        </w:rPr>
        <w:t>№ 119</w:t>
      </w:r>
      <w:r>
        <w:rPr>
          <w:rFonts w:ascii="Times New Roman"/>
          <w:b w:val="false"/>
          <w:i w:val="false"/>
          <w:color w:val="000000"/>
          <w:sz w:val="28"/>
        </w:rPr>
        <w:t xml:space="preserve"> және 2009 жылғы 24 сәуірдегі </w:t>
      </w:r>
      <w:r>
        <w:rPr>
          <w:rFonts w:ascii="Times New Roman"/>
          <w:b w:val="false"/>
          <w:i w:val="false"/>
          <w:color w:val="000000"/>
          <w:sz w:val="28"/>
        </w:rPr>
        <w:t>№ 124</w:t>
      </w:r>
      <w:r>
        <w:rPr>
          <w:rFonts w:ascii="Times New Roman"/>
          <w:b w:val="false"/>
          <w:i w:val="false"/>
          <w:color w:val="000000"/>
          <w:sz w:val="28"/>
        </w:rPr>
        <w:t xml:space="preserve"> (нормативтік құқықтық актілерді мемлекеттік тіркеу тізілімінде № 3-11-59 және № 3-11-60 нөмірлерімен тіркелген, 2009 жылдың 28 наурыз, 9 сәуір және 14, 21 мамырдағы "Ойыл" газеттерінде жарияланған) шешімдерімен енгізілген өзгерістерімен келесі өзгерістер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«1653712» деген цифрлар «1710199»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«1538842» деген цифрлар «1595329»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«1661749,6» деген цифрлар «1718236,6»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мынадай мазмұндағы 7-1 тармағымен толықтырылсын:</w:t>
      </w:r>
      <w:r>
        <w:br/>
      </w:r>
      <w:r>
        <w:rPr>
          <w:rFonts w:ascii="Times New Roman"/>
          <w:b w:val="false"/>
          <w:i w:val="false"/>
          <w:color w:val="000000"/>
          <w:sz w:val="28"/>
        </w:rPr>
        <w:t>
      білім беру обьектілерін салуға және реконструкциялауға – 40000 мың теңге;</w:t>
      </w:r>
      <w:r>
        <w:br/>
      </w:r>
      <w:r>
        <w:rPr>
          <w:rFonts w:ascii="Times New Roman"/>
          <w:b w:val="false"/>
          <w:i w:val="false"/>
          <w:color w:val="000000"/>
          <w:sz w:val="28"/>
        </w:rPr>
        <w:t>
</w:t>
      </w:r>
      <w:r>
        <w:rPr>
          <w:rFonts w:ascii="Times New Roman"/>
          <w:b w:val="false"/>
          <w:i w:val="false"/>
          <w:color w:val="000000"/>
          <w:sz w:val="28"/>
        </w:rPr>
        <w:t>
      3) 11 тармақта:</w:t>
      </w:r>
      <w:r>
        <w:br/>
      </w:r>
      <w:r>
        <w:rPr>
          <w:rFonts w:ascii="Times New Roman"/>
          <w:b w:val="false"/>
          <w:i w:val="false"/>
          <w:color w:val="000000"/>
          <w:sz w:val="28"/>
        </w:rPr>
        <w:t>
      «2192» деген цифрлар «1982»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1, 2, 4 қосымшасы, берілген 1, 2, 4қосымшаға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Ойыл аудандық Әділет басқармасында тіркелген күннен және 2009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А.Қ.Алжанова                       Б.Бисекенов</w:t>
      </w:r>
    </w:p>
    <w:bookmarkStart w:name="z8"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17 шілдедегі № 139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3"/>
        <w:gridCol w:w="853"/>
        <w:gridCol w:w="7213"/>
        <w:gridCol w:w="2693"/>
      </w:tblGrid>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w:t>
            </w:r>
            <w:r>
              <w:br/>
            </w:r>
            <w:r>
              <w:rPr>
                <w:rFonts w:ascii="Times New Roman"/>
                <w:b w:val="false"/>
                <w:i w:val="false"/>
                <w:color w:val="000000"/>
                <w:sz w:val="20"/>
              </w:rPr>
              <w:t>
</w:t>
            </w:r>
            <w:r>
              <w:rPr>
                <w:rFonts w:ascii="Times New Roman"/>
                <w:b/>
                <w:i w:val="false"/>
                <w:color w:val="000000"/>
                <w:sz w:val="20"/>
              </w:rPr>
              <w:t>кі</w:t>
            </w:r>
            <w:r>
              <w:rPr>
                <w:rFonts w:ascii="Times New Roman"/>
                <w:b/>
                <w:i w:val="false"/>
                <w:color w:val="000000"/>
                <w:sz w:val="20"/>
              </w:rPr>
              <w:t xml:space="preserve"> сы</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бы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r>
              <w:rPr>
                <w:rFonts w:ascii="Times New Roman"/>
                <w:b/>
                <w:i w:val="false"/>
                <w:color w:val="000000"/>
                <w:sz w:val="20"/>
              </w:rPr>
              <w:t xml:space="preserve">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мың</w:t>
            </w:r>
            <w:r>
              <w:rPr>
                <w:rFonts w:ascii="Times New Roman"/>
                <w:b/>
                <w:i w:val="false"/>
                <w:color w:val="000000"/>
                <w:sz w:val="20"/>
              </w:rPr>
              <w:t xml:space="preserve"> теңге</w:t>
            </w:r>
            <w:r>
              <w:rPr>
                <w:rFonts w:ascii="Times New Roman"/>
                <w:b/>
                <w:i w:val="false"/>
                <w:color w:val="000000"/>
                <w:sz w:val="20"/>
              </w:rPr>
              <w:t>)</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1710199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107848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w:t>
            </w:r>
            <w:r>
              <w:rPr>
                <w:rFonts w:ascii="Times New Roman"/>
                <w:b/>
                <w:i w:val="false"/>
                <w:color w:val="000000"/>
                <w:sz w:val="20"/>
              </w:rPr>
              <w:t xml:space="preserve">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53326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i w:val="false"/>
                <w:color w:val="000000"/>
                <w:sz w:val="20"/>
              </w:rPr>
              <w:t xml:space="preserve"> салынатын</w:t>
            </w:r>
            <w:r>
              <w:rPr>
                <w:rFonts w:ascii="Times New Roman"/>
                <w:b/>
                <w:i w:val="false"/>
                <w:color w:val="000000"/>
                <w:sz w:val="20"/>
              </w:rPr>
              <w:t xml:space="preserve">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i w:val="false"/>
                <w:color w:val="000000"/>
                <w:sz w:val="20"/>
              </w:rPr>
              <w:t xml:space="preserve"> және</w:t>
            </w:r>
            <w:r>
              <w:rPr>
                <w:rFonts w:ascii="Times New Roman"/>
                <w:b/>
                <w:i w:val="false"/>
                <w:color w:val="000000"/>
                <w:sz w:val="20"/>
              </w:rPr>
              <w:t xml:space="preserve"> қызметтерге</w:t>
            </w:r>
            <w:r>
              <w:rPr>
                <w:rFonts w:ascii="Times New Roman"/>
                <w:b/>
                <w:i w:val="false"/>
                <w:color w:val="000000"/>
                <w:sz w:val="20"/>
              </w:rPr>
              <w:t xml:space="preserve"> 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дизель отыны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w:t>
            </w:r>
            <w:r>
              <w:rPr>
                <w:rFonts w:ascii="Times New Roman"/>
                <w:b/>
                <w:i w:val="false"/>
                <w:color w:val="000000"/>
                <w:sz w:val="20"/>
              </w:rPr>
              <w:t xml:space="preserve"> мәнді</w:t>
            </w:r>
            <w:r>
              <w:rPr>
                <w:rFonts w:ascii="Times New Roman"/>
                <w:b/>
                <w:i w:val="false"/>
                <w:color w:val="000000"/>
                <w:sz w:val="20"/>
              </w:rPr>
              <w:t xml:space="preserve"> іс</w:t>
            </w:r>
            <w:r>
              <w:rPr>
                <w:rFonts w:ascii="Times New Roman"/>
                <w:b/>
                <w:i w:val="false"/>
                <w:color w:val="000000"/>
                <w:sz w:val="20"/>
              </w:rPr>
              <w:t>-</w:t>
            </w:r>
            <w:r>
              <w:rPr>
                <w:rFonts w:ascii="Times New Roman"/>
                <w:b/>
                <w:i w:val="false"/>
                <w:color w:val="000000"/>
                <w:sz w:val="20"/>
              </w:rPr>
              <w:t>әрекеттерді</w:t>
            </w:r>
            <w:r>
              <w:rPr>
                <w:rFonts w:ascii="Times New Roman"/>
                <w:b/>
                <w:i w:val="false"/>
                <w:color w:val="000000"/>
                <w:sz w:val="20"/>
              </w:rPr>
              <w:t xml:space="preserve"> жасағаны</w:t>
            </w:r>
            <w:r>
              <w:rPr>
                <w:rFonts w:ascii="Times New Roman"/>
                <w:b/>
                <w:i w:val="false"/>
                <w:color w:val="000000"/>
                <w:sz w:val="20"/>
              </w:rPr>
              <w:t xml:space="preserve"> 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i w:val="false"/>
                <w:color w:val="000000"/>
                <w:sz w:val="20"/>
              </w:rPr>
              <w:t xml:space="preserve"> уәкілеттігі</w:t>
            </w:r>
            <w:r>
              <w:rPr>
                <w:rFonts w:ascii="Times New Roman"/>
                <w:b/>
                <w:i w:val="false"/>
                <w:color w:val="000000"/>
                <w:sz w:val="20"/>
              </w:rPr>
              <w:t xml:space="preserve"> бар</w:t>
            </w:r>
            <w:r>
              <w:rPr>
                <w:rFonts w:ascii="Times New Roman"/>
                <w:b/>
                <w:i w:val="false"/>
                <w:color w:val="000000"/>
                <w:sz w:val="20"/>
              </w:rPr>
              <w:t xml:space="preserve"> мемлекеттік</w:t>
            </w:r>
            <w:r>
              <w:rPr>
                <w:rFonts w:ascii="Times New Roman"/>
                <w:b/>
                <w:i w:val="false"/>
                <w:color w:val="000000"/>
                <w:sz w:val="20"/>
              </w:rPr>
              <w:t xml:space="preserve"> органдар</w:t>
            </w:r>
            <w:r>
              <w:rPr>
                <w:rFonts w:ascii="Times New Roman"/>
                <w:b/>
                <w:i w:val="false"/>
                <w:color w:val="000000"/>
                <w:sz w:val="20"/>
              </w:rPr>
              <w:t xml:space="preserve"> немесе</w:t>
            </w:r>
            <w:r>
              <w:rPr>
                <w:rFonts w:ascii="Times New Roman"/>
                <w:b/>
                <w:i w:val="false"/>
                <w:color w:val="000000"/>
                <w:sz w:val="20"/>
              </w:rPr>
              <w:t xml:space="preserve"> лауазымды</w:t>
            </w:r>
            <w:r>
              <w:rPr>
                <w:rFonts w:ascii="Times New Roman"/>
                <w:b/>
                <w:i w:val="false"/>
                <w:color w:val="000000"/>
                <w:sz w:val="20"/>
              </w:rPr>
              <w:t xml:space="preserve"> адамдардың</w:t>
            </w:r>
            <w:r>
              <w:rPr>
                <w:rFonts w:ascii="Times New Roman"/>
                <w:b/>
                <w:i w:val="false"/>
                <w:color w:val="000000"/>
                <w:sz w:val="20"/>
              </w:rPr>
              <w:t xml:space="preserve"> құжаттар</w:t>
            </w:r>
            <w:r>
              <w:rPr>
                <w:rFonts w:ascii="Times New Roman"/>
                <w:b/>
                <w:i w:val="false"/>
                <w:color w:val="000000"/>
                <w:sz w:val="20"/>
              </w:rPr>
              <w:t xml:space="preserve"> бергені</w:t>
            </w:r>
            <w:r>
              <w:rPr>
                <w:rFonts w:ascii="Times New Roman"/>
                <w:b/>
                <w:i w:val="false"/>
                <w:color w:val="000000"/>
                <w:sz w:val="20"/>
              </w:rPr>
              <w:t xml:space="preserve"> үшін</w:t>
            </w:r>
            <w:r>
              <w:rPr>
                <w:rFonts w:ascii="Times New Roman"/>
                <w:b/>
                <w:i w:val="false"/>
                <w:color w:val="000000"/>
                <w:sz w:val="20"/>
              </w:rPr>
              <w:t xml:space="preserve"> алынатын</w:t>
            </w:r>
            <w:r>
              <w:rPr>
                <w:rFonts w:ascii="Times New Roman"/>
                <w:b/>
                <w:i w:val="false"/>
                <w:color w:val="000000"/>
                <w:sz w:val="20"/>
              </w:rPr>
              <w:t xml:space="preserve"> міндетті</w:t>
            </w:r>
            <w:r>
              <w:rPr>
                <w:rFonts w:ascii="Times New Roman"/>
                <w:b/>
                <w:i w:val="false"/>
                <w:color w:val="000000"/>
                <w:sz w:val="20"/>
              </w:rPr>
              <w:t xml:space="preserve">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w:t>
            </w:r>
          </w:p>
        </w:tc>
      </w:tr>
      <w:tr>
        <w:trPr>
          <w:trHeight w:val="20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калибірі 4,5 мм-ге дейінгілерін қоспағанда) әрбір бірлігін тіркегені және қайта тіркегені үшін алынатын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түсетiн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бюджеттен</w:t>
            </w:r>
            <w:r>
              <w:rPr>
                <w:rFonts w:ascii="Times New Roman"/>
                <w:b/>
                <w:i w:val="false"/>
                <w:color w:val="000000"/>
                <w:sz w:val="20"/>
              </w:rPr>
              <w:t xml:space="preserve"> 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i w:val="false"/>
                <w:color w:val="000000"/>
                <w:sz w:val="20"/>
              </w:rPr>
              <w:t xml:space="preserve"> Қазақстан</w:t>
            </w:r>
            <w:r>
              <w:rPr>
                <w:rFonts w:ascii="Times New Roman"/>
                <w:b/>
                <w:i w:val="false"/>
                <w:color w:val="000000"/>
                <w:sz w:val="20"/>
              </w:rPr>
              <w:t xml:space="preserve"> Республикасы</w:t>
            </w:r>
            <w:r>
              <w:rPr>
                <w:rFonts w:ascii="Times New Roman"/>
                <w:b/>
                <w:i w:val="false"/>
                <w:color w:val="000000"/>
                <w:sz w:val="20"/>
              </w:rPr>
              <w:t xml:space="preserve"> Ұлттық</w:t>
            </w:r>
            <w:r>
              <w:rPr>
                <w:rFonts w:ascii="Times New Roman"/>
                <w:b/>
                <w:i w:val="false"/>
                <w:color w:val="000000"/>
                <w:sz w:val="20"/>
              </w:rPr>
              <w:t xml:space="preserve"> Банкінің</w:t>
            </w:r>
            <w:r>
              <w:rPr>
                <w:rFonts w:ascii="Times New Roman"/>
                <w:b/>
                <w:i w:val="false"/>
                <w:color w:val="000000"/>
                <w:sz w:val="20"/>
              </w:rPr>
              <w:t xml:space="preserve"> бюджетінен</w:t>
            </w:r>
            <w:r>
              <w:rPr>
                <w:rFonts w:ascii="Times New Roman"/>
                <w:b/>
                <w:i w:val="false"/>
                <w:color w:val="000000"/>
                <w:sz w:val="20"/>
              </w:rPr>
              <w:t>(</w:t>
            </w:r>
            <w:r>
              <w:rPr>
                <w:rFonts w:ascii="Times New Roman"/>
                <w:b/>
                <w:i w:val="false"/>
                <w:color w:val="000000"/>
                <w:sz w:val="20"/>
              </w:rPr>
              <w:t>шығыстар</w:t>
            </w:r>
            <w:r>
              <w:rPr>
                <w:rFonts w:ascii="Times New Roman"/>
                <w:b/>
                <w:i w:val="false"/>
                <w:color w:val="000000"/>
                <w:sz w:val="20"/>
              </w:rPr>
              <w:t xml:space="preserve"> 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i w:val="false"/>
                <w:color w:val="000000"/>
                <w:sz w:val="20"/>
              </w:rPr>
              <w:t xml:space="preserve"> және</w:t>
            </w:r>
            <w:r>
              <w:rPr>
                <w:rFonts w:ascii="Times New Roman"/>
                <w:b/>
                <w:i w:val="false"/>
                <w:color w:val="000000"/>
                <w:sz w:val="20"/>
              </w:rPr>
              <w:t xml:space="preserve"> қаржыландырылатын</w:t>
            </w:r>
            <w:r>
              <w:rPr>
                <w:rFonts w:ascii="Times New Roman"/>
                <w:b/>
                <w:i w:val="false"/>
                <w:color w:val="000000"/>
                <w:sz w:val="20"/>
              </w:rPr>
              <w:t xml:space="preserve"> мемлекеттік</w:t>
            </w:r>
            <w:r>
              <w:rPr>
                <w:rFonts w:ascii="Times New Roman"/>
                <w:b/>
                <w:i w:val="false"/>
                <w:color w:val="000000"/>
                <w:sz w:val="20"/>
              </w:rPr>
              <w:t xml:space="preserve"> мекемелер</w:t>
            </w:r>
            <w:r>
              <w:rPr>
                <w:rFonts w:ascii="Times New Roman"/>
                <w:b/>
                <w:i w:val="false"/>
                <w:color w:val="000000"/>
                <w:sz w:val="20"/>
              </w:rPr>
              <w:t xml:space="preserve"> салатын</w:t>
            </w:r>
            <w:r>
              <w:rPr>
                <w:rFonts w:ascii="Times New Roman"/>
                <w:b/>
                <w:i w:val="false"/>
                <w:color w:val="000000"/>
                <w:sz w:val="20"/>
              </w:rPr>
              <w:t xml:space="preserve"> 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i w:val="false"/>
                <w:color w:val="000000"/>
                <w:sz w:val="20"/>
              </w:rPr>
              <w:t xml:space="preserve">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10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w:t>
            </w:r>
            <w:r>
              <w:rPr>
                <w:rFonts w:ascii="Times New Roman"/>
                <w:b/>
                <w:i w:val="false"/>
                <w:color w:val="000000"/>
                <w:sz w:val="20"/>
              </w:rPr>
              <w:t xml:space="preserve"> 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 емес басқа да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1595329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w:t>
            </w:r>
            <w:r>
              <w:rPr>
                <w:rFonts w:ascii="Times New Roman"/>
                <w:b/>
                <w:i w:val="false"/>
                <w:color w:val="000000"/>
                <w:sz w:val="20"/>
              </w:rPr>
              <w:t xml:space="preserve"> бюджеттен</w:t>
            </w:r>
            <w:r>
              <w:rPr>
                <w:rFonts w:ascii="Times New Roman"/>
                <w:b/>
                <w:i w:val="false"/>
                <w:color w:val="000000"/>
                <w:sz w:val="20"/>
              </w:rPr>
              <w:t xml:space="preserve"> түсетін</w:t>
            </w:r>
            <w:r>
              <w:rPr>
                <w:rFonts w:ascii="Times New Roman"/>
                <w:b/>
                <w:i w:val="false"/>
                <w:color w:val="000000"/>
                <w:sz w:val="20"/>
              </w:rPr>
              <w:t xml:space="preserve">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w:t>
            </w:r>
            <w:r>
              <w:rPr>
                <w:rFonts w:ascii="Times New Roman"/>
                <w:b/>
                <w:i w:val="false"/>
                <w:color w:val="000000"/>
                <w:sz w:val="20"/>
              </w:rPr>
              <w:t xml:space="preserve"> бюджеттен</w:t>
            </w:r>
            <w:r>
              <w:rPr>
                <w:rFonts w:ascii="Times New Roman"/>
                <w:b/>
                <w:i w:val="false"/>
                <w:color w:val="000000"/>
                <w:sz w:val="20"/>
              </w:rPr>
              <w:t xml:space="preserve"> түсетін</w:t>
            </w:r>
            <w:r>
              <w:rPr>
                <w:rFonts w:ascii="Times New Roman"/>
                <w:b/>
                <w:i w:val="false"/>
                <w:color w:val="000000"/>
                <w:sz w:val="20"/>
              </w:rPr>
              <w:t xml:space="preserve">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1595329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1283032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3"/>
        <w:gridCol w:w="833"/>
        <w:gridCol w:w="713"/>
        <w:gridCol w:w="7093"/>
        <w:gridCol w:w="2673"/>
      </w:tblGrid>
      <w:tr>
        <w:trPr>
          <w:trHeight w:val="13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 то</w:t>
            </w:r>
            <w:r>
              <w:br/>
            </w:r>
            <w:r>
              <w:rPr>
                <w:rFonts w:ascii="Times New Roman"/>
                <w:b w:val="false"/>
                <w:i w:val="false"/>
                <w:color w:val="000000"/>
                <w:sz w:val="20"/>
              </w:rPr>
              <w:t>
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rPr>
                <w:rFonts w:ascii="Times New Roman"/>
                <w:b/>
                <w:i w:val="false"/>
                <w:color w:val="000000"/>
                <w:sz w:val="20"/>
              </w:rPr>
              <w:t xml:space="preserve">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1718236,6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128149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басқарудың</w:t>
            </w:r>
            <w:r>
              <w:rPr>
                <w:rFonts w:ascii="Times New Roman"/>
                <w:b/>
                <w:i w:val="false"/>
                <w:color w:val="000000"/>
                <w:sz w:val="20"/>
              </w:rPr>
              <w:t xml:space="preserve"> жалпы</w:t>
            </w:r>
            <w:r>
              <w:rPr>
                <w:rFonts w:ascii="Times New Roman"/>
                <w:b/>
                <w:i w:val="false"/>
                <w:color w:val="000000"/>
                <w:sz w:val="20"/>
              </w:rPr>
              <w:t xml:space="preserve"> функциаларын</w:t>
            </w:r>
            <w:r>
              <w:rPr>
                <w:rFonts w:ascii="Times New Roman"/>
                <w:b/>
                <w:i w:val="false"/>
                <w:color w:val="000000"/>
                <w:sz w:val="20"/>
              </w:rPr>
              <w:t xml:space="preserve"> орындайтын</w:t>
            </w:r>
            <w:r>
              <w:rPr>
                <w:rFonts w:ascii="Times New Roman"/>
                <w:b/>
                <w:i w:val="false"/>
                <w:color w:val="000000"/>
                <w:sz w:val="20"/>
              </w:rPr>
              <w:t xml:space="preserve"> өкілді</w:t>
            </w:r>
            <w:r>
              <w:rPr>
                <w:rFonts w:ascii="Times New Roman"/>
                <w:b/>
                <w:i w:val="false"/>
                <w:color w:val="000000"/>
                <w:sz w:val="20"/>
              </w:rPr>
              <w:t>,</w:t>
            </w:r>
            <w:r>
              <w:rPr>
                <w:rFonts w:ascii="Times New Roman"/>
                <w:b/>
                <w:i w:val="false"/>
                <w:color w:val="000000"/>
                <w:sz w:val="20"/>
              </w:rPr>
              <w:t>атқарушы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109556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i w:val="false"/>
                <w:color w:val="000000"/>
                <w:sz w:val="20"/>
              </w:rPr>
              <w:t xml:space="preserve">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47192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52678</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11445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 бөлімнің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1162154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дейінгі</w:t>
            </w:r>
            <w:r>
              <w:rPr>
                <w:rFonts w:ascii="Times New Roman"/>
                <w:b/>
                <w:i w:val="false"/>
                <w:color w:val="000000"/>
                <w:sz w:val="20"/>
              </w:rPr>
              <w:t xml:space="preserve"> 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102753,4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102753,4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102753,4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бастауыш</w:t>
            </w:r>
            <w:r>
              <w:rPr>
                <w:rFonts w:ascii="Times New Roman"/>
                <w:b/>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негізгі</w:t>
            </w:r>
            <w:r>
              <w:rPr>
                <w:rFonts w:ascii="Times New Roman"/>
                <w:b/>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орта</w:t>
            </w:r>
            <w:r>
              <w:rPr>
                <w:rFonts w:ascii="Times New Roman"/>
                <w:b/>
                <w:i w:val="false"/>
                <w:color w:val="000000"/>
                <w:sz w:val="20"/>
              </w:rPr>
              <w:t xml:space="preserve"> 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937603</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937603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905188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121797,6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81797,6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білім беру обьектілерін күрделі,ағымдағы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66273,6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111743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103155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39752</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қамтамасыз</w:t>
            </w:r>
            <w:r>
              <w:rPr>
                <w:rFonts w:ascii="Times New Roman"/>
                <w:b/>
                <w:i w:val="false"/>
                <w:color w:val="000000"/>
                <w:sz w:val="20"/>
              </w:rPr>
              <w:t xml:space="preserve"> ету</w:t>
            </w:r>
            <w:r>
              <w:rPr>
                <w:rFonts w:ascii="Times New Roman"/>
                <w:b/>
                <w:i w:val="false"/>
                <w:color w:val="000000"/>
                <w:sz w:val="20"/>
              </w:rPr>
              <w:t xml:space="preserve"> салаларындағы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8588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40049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25692</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коммуникациалық инфрақұрылымды дамыту және жайластыру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10357</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10357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w:t>
            </w:r>
            <w:r>
              <w:rPr>
                <w:rFonts w:ascii="Times New Roman"/>
                <w:b/>
                <w:i w:val="false"/>
                <w:color w:val="000000"/>
                <w:sz w:val="20"/>
              </w:rPr>
              <w:t>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92555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54381</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27316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24616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кт</w:t>
            </w:r>
            <w:r>
              <w:rPr>
                <w:rFonts w:ascii="Times New Roman"/>
                <w:b/>
                <w:i w:val="false"/>
                <w:color w:val="000000"/>
                <w:sz w:val="20"/>
              </w:rPr>
              <w:t xml:space="preserve">i </w:t>
            </w:r>
            <w:r>
              <w:rPr>
                <w:rFonts w:ascii="Times New Roman"/>
                <w:b/>
                <w:i w:val="false"/>
                <w:color w:val="000000"/>
                <w:sz w:val="20"/>
              </w:rPr>
              <w:t>ұйымдастыру</w:t>
            </w:r>
            <w:r>
              <w:rPr>
                <w:rFonts w:ascii="Times New Roman"/>
                <w:b/>
                <w:i w:val="false"/>
                <w:color w:val="000000"/>
                <w:sz w:val="20"/>
              </w:rPr>
              <w:t xml:space="preserve"> 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i w:val="false"/>
                <w:color w:val="000000"/>
                <w:sz w:val="20"/>
              </w:rPr>
              <w:t xml:space="preserve"> саясат</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158127,7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11610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шаруашылық</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rPr>
                <w:rFonts w:ascii="Times New Roman"/>
                <w:b/>
                <w:i w:val="false"/>
                <w:color w:val="000000"/>
                <w:sz w:val="20"/>
              </w:rPr>
              <w:t xml:space="preserve">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107617,3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4674</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және</w:t>
            </w:r>
            <w:r>
              <w:rPr>
                <w:rFonts w:ascii="Times New Roman"/>
                <w:b/>
                <w:i w:val="false"/>
                <w:color w:val="000000"/>
                <w:sz w:val="20"/>
              </w:rPr>
              <w:t xml:space="preserve"> 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мен</w:t>
            </w:r>
            <w:r>
              <w:rPr>
                <w:rFonts w:ascii="Times New Roman"/>
                <w:b/>
                <w:i w:val="false"/>
                <w:color w:val="000000"/>
                <w:sz w:val="20"/>
              </w:rPr>
              <w:t xml:space="preserve"> жер</w:t>
            </w:r>
            <w:r>
              <w:rPr>
                <w:rFonts w:ascii="Times New Roman"/>
                <w:b/>
                <w:i w:val="false"/>
                <w:color w:val="000000"/>
                <w:sz w:val="20"/>
              </w:rPr>
              <w:t xml:space="preserve"> қатынастары</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34226,4</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34226,4</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 ауылдық(селолық), округтерде әлеуметтік жобаларды қаржыландыру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34226,4</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7809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7809</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 дамытудың кешенді схемаларын, аудандық облыстық маңызы бар қалалардың,кенттердің және өзгеде ауылдық елді мекендердің бас жоспарын әзірлеу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9456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1982</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 то</w:t>
            </w:r>
            <w:r>
              <w:br/>
            </w:r>
            <w:r>
              <w:rPr>
                <w:rFonts w:ascii="Times New Roman"/>
                <w:b w:val="false"/>
                <w:i w:val="false"/>
                <w:color w:val="000000"/>
                <w:sz w:val="20"/>
              </w:rPr>
              <w:t>
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rPr>
                <w:rFonts w:ascii="Times New Roman"/>
                <w:b/>
                <w:i w:val="false"/>
                <w:color w:val="000000"/>
                <w:sz w:val="20"/>
              </w:rPr>
              <w:t xml:space="preserve">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 № 139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Бюджеттік инвестициялық жобаларды (бағдаламаларды) іске асыруға және заңды тұлғалардың жарғалық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13"/>
        <w:gridCol w:w="853"/>
        <w:gridCol w:w="833"/>
        <w:gridCol w:w="9193"/>
      </w:tblGrid>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 лам</w:t>
            </w:r>
            <w:r>
              <w:br/>
            </w:r>
            <w:r>
              <w:rPr>
                <w:rFonts w:ascii="Times New Roman"/>
                <w:b w:val="false"/>
                <w:i w:val="false"/>
                <w:color w:val="000000"/>
                <w:sz w:val="20"/>
              </w:rPr>
              <w:t>
а</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w:t>
            </w:r>
            <w:r>
              <w:rPr>
                <w:rFonts w:ascii="Times New Roman"/>
                <w:b/>
                <w:i w:val="false"/>
                <w:color w:val="000000"/>
                <w:sz w:val="20"/>
              </w:rPr>
              <w:t xml:space="preserve"> ЖОБАЛАРЫ</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объектілерін дамыту</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17 шілдедегі № 139 шешіміне</w:t>
      </w:r>
      <w:r>
        <w:br/>
      </w:r>
      <w:r>
        <w:rPr>
          <w:rFonts w:ascii="Times New Roman"/>
          <w:b w:val="false"/>
          <w:i w:val="false"/>
          <w:color w:val="000000"/>
          <w:sz w:val="28"/>
        </w:rPr>
        <w:t>
4 қосымша</w:t>
      </w:r>
    </w:p>
    <w:bookmarkEnd w:id="3"/>
    <w:p>
      <w:pPr>
        <w:spacing w:after="0"/>
        <w:ind w:left="0"/>
        <w:jc w:val="left"/>
      </w:pPr>
      <w:r>
        <w:rPr>
          <w:rFonts w:ascii="Times New Roman"/>
          <w:b/>
          <w:i w:val="false"/>
          <w:color w:val="000000"/>
        </w:rPr>
        <w:t xml:space="preserve"> Ойыл ауданы бойынша қала, селолық округтер әкімдіктерінің 2009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033"/>
        <w:gridCol w:w="1833"/>
        <w:gridCol w:w="1893"/>
        <w:gridCol w:w="1613"/>
        <w:gridCol w:w="1953"/>
      </w:tblGrid>
      <w:tr>
        <w:trPr>
          <w:trHeight w:val="252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001"Қаладағы ауданның, аудандық маңызы бар қаланың,ауылдың (селолық)округтің әкімі аппаратының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953"/>
        <w:gridCol w:w="2473"/>
        <w:gridCol w:w="2593"/>
        <w:gridCol w:w="2253"/>
      </w:tblGrid>
      <w:tr>
        <w:trPr>
          <w:trHeight w:val="252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106"Табиғи және техногендік сипаттағы төтенше жағдайлардың жою үшін жергілікті атқарушы органның төтенше резерві"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107"Жергілікті атқарушы органның шұғыл шығындарға арналған резервінің есебінен іс-шаралар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