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8436" w14:textId="33e8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мәслихаттың 2008 жылғы 18 желтоқсандағы "Ақсу ауданының 2009 жылға арналған аудандық бюджеті туралы" 17-97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2009 жылғы 23 ақпандағы N 20-117 шешімі. Алматы облысының әділет департаменті Ақсу ауданының әділет басқармасында 2009 жылғы 18 наурызда N 2-4-86 тіркелді. Күші жойылды - Алматы облысы Ақсу аудандық мәслихатының 2010 жылғы 09 ақпандағы N 30-184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2010.02.09 N 30-184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әділет басқармасында 2009 жылғы 6 қаңтарда нормативтік құқықтық актілер мемлекеттік тіркеу тізілімінде 2-4-82 нөмірімен тіркелген, аудандық "Ақсу өңірі" газетінің 2009 жылғы 17 қаңтардағы N 3 (9438) нөмірінде жарияланған, Ақсу аудандық мәслихатының 2008 жылғы 18 желтоқсандағы "Ақсу ауданының 2009 жылға арналған аудандық бюджеті туралы" 17-97 нөмірлі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деген жол бойынша "1949724" саны "1951170" санына ауыстырылсын.</w:t>
      </w:r>
      <w:r>
        <w:br/>
      </w:r>
      <w:r>
        <w:rPr>
          <w:rFonts w:ascii="Times New Roman"/>
          <w:b w:val="false"/>
          <w:i w:val="false"/>
          <w:color w:val="000000"/>
          <w:sz w:val="28"/>
        </w:rPr>
        <w:t>
</w:t>
      </w:r>
      <w:r>
        <w:rPr>
          <w:rFonts w:ascii="Times New Roman"/>
          <w:b w:val="false"/>
          <w:i w:val="false"/>
          <w:color w:val="000000"/>
          <w:sz w:val="28"/>
        </w:rPr>
        <w:t>
      4 санаттағы "Трансферттер түсімдері" деген жол бойынша "1890580" саны "1892026"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деген жол бойынша "1949724" саны "1919449" санына ауыстырылсын.</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 көрсетулер" тобы бойынша "167443" саны "163743" санына ауыстырылсын.</w:t>
      </w:r>
      <w:r>
        <w:br/>
      </w:r>
      <w:r>
        <w:rPr>
          <w:rFonts w:ascii="Times New Roman"/>
          <w:b w:val="false"/>
          <w:i w:val="false"/>
          <w:color w:val="000000"/>
          <w:sz w:val="28"/>
        </w:rPr>
        <w:t>
</w:t>
      </w:r>
      <w:r>
        <w:rPr>
          <w:rFonts w:ascii="Times New Roman"/>
          <w:b w:val="false"/>
          <w:i w:val="false"/>
          <w:color w:val="000000"/>
          <w:sz w:val="28"/>
        </w:rPr>
        <w:t>
      4 "Білім беру" тобы бойынша "1235561" саны "1238350" санына ауыстырылсын.</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 тобы бойынша "214209" саны "215655" санына ауыстырылсын.</w:t>
      </w:r>
      <w:r>
        <w:br/>
      </w:r>
      <w:r>
        <w:rPr>
          <w:rFonts w:ascii="Times New Roman"/>
          <w:b w:val="false"/>
          <w:i w:val="false"/>
          <w:color w:val="000000"/>
          <w:sz w:val="28"/>
        </w:rPr>
        <w:t>
</w:t>
      </w:r>
      <w:r>
        <w:rPr>
          <w:rFonts w:ascii="Times New Roman"/>
          <w:b w:val="false"/>
          <w:i w:val="false"/>
          <w:color w:val="000000"/>
          <w:sz w:val="28"/>
        </w:rPr>
        <w:t>
      8 "Мәдениет, спорт, туризм және ақпараттық кеңістік" тобы бойынша "129617" саны "131537" санына ауыстырылсын.</w:t>
      </w:r>
      <w:r>
        <w:br/>
      </w:r>
      <w:r>
        <w:rPr>
          <w:rFonts w:ascii="Times New Roman"/>
          <w:b w:val="false"/>
          <w:i w:val="false"/>
          <w:color w:val="000000"/>
          <w:sz w:val="28"/>
        </w:rPr>
        <w:t>
</w:t>
      </w:r>
      <w:r>
        <w:rPr>
          <w:rFonts w:ascii="Times New Roman"/>
          <w:b w:val="false"/>
          <w:i w:val="false"/>
          <w:color w:val="000000"/>
          <w:sz w:val="28"/>
        </w:rPr>
        <w:t>
      13 "Басқалар" тобы бойынша "55762" саны "23032" санына ауыстырылсын.</w:t>
      </w:r>
      <w:r>
        <w:br/>
      </w:r>
      <w:r>
        <w:rPr>
          <w:rFonts w:ascii="Times New Roman"/>
          <w:b w:val="false"/>
          <w:i w:val="false"/>
          <w:color w:val="000000"/>
          <w:sz w:val="28"/>
        </w:rPr>
        <w:t>
      Осы топтағы 09 "Басқалар" кіші функциясының 452 "Ауданның қаржы бөлімі" бюджеттік бағдарлама әкімшісінің 014 бағдарламасының "Заңды тұлғалардың жарғылық капиталын қалыптастыру, немесе ұлғайту" деген жолы "32730" санымен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"Қаржы активтерімен жасалатын операциялар бойынша сальдо" деген жол бойынша "32730" саны енгізілсін.</w:t>
      </w:r>
      <w:r>
        <w:br/>
      </w:r>
      <w:r>
        <w:rPr>
          <w:rFonts w:ascii="Times New Roman"/>
          <w:b w:val="false"/>
          <w:i w:val="false"/>
          <w:color w:val="000000"/>
          <w:sz w:val="28"/>
        </w:rPr>
        <w:t>
      Осы жолдан кейін 13 "Басқалар" тобы, 09 "Басқалар" кіші функциясы, 452 "Ауданның қаржы бөлімі" бюджеттік бағдарлама әкімшісі, 014 бағдарламасының "Заңды тұлғалардың жарғылық капиталын қалыптастыру, немесе ұлғайту" деген жолдары "32730" санымен енгізілсін.</w:t>
      </w:r>
      <w:r>
        <w:br/>
      </w:r>
      <w:r>
        <w:rPr>
          <w:rFonts w:ascii="Times New Roman"/>
          <w:b w:val="false"/>
          <w:i w:val="false"/>
          <w:color w:val="000000"/>
          <w:sz w:val="28"/>
        </w:rPr>
        <w:t>
      Бюджет қаражатының бос қалдықтары "1009" мың теңге.</w:t>
      </w:r>
      <w:r>
        <w:br/>
      </w:r>
      <w:r>
        <w:rPr>
          <w:rFonts w:ascii="Times New Roman"/>
          <w:b w:val="false"/>
          <w:i w:val="false"/>
          <w:color w:val="000000"/>
          <w:sz w:val="28"/>
        </w:rPr>
        <w:t>
      Бюджет тапшылығы (-) "1009" мың теңге.</w:t>
      </w:r>
      <w:r>
        <w:br/>
      </w:r>
      <w:r>
        <w:rPr>
          <w:rFonts w:ascii="Times New Roman"/>
          <w:b w:val="false"/>
          <w:i w:val="false"/>
          <w:color w:val="000000"/>
          <w:sz w:val="28"/>
        </w:rPr>
        <w:t>
      Бюджет тапшылығын қаржыландыру (профицитін пайдалану) "1009" мың теңге.</w:t>
      </w:r>
      <w:r>
        <w:br/>
      </w:r>
      <w:r>
        <w:rPr>
          <w:rFonts w:ascii="Times New Roman"/>
          <w:b w:val="false"/>
          <w:i w:val="false"/>
          <w:color w:val="000000"/>
          <w:sz w:val="28"/>
        </w:rPr>
        <w:t>
</w:t>
      </w:r>
      <w:r>
        <w:rPr>
          <w:rFonts w:ascii="Times New Roman"/>
          <w:b w:val="false"/>
          <w:i w:val="false"/>
          <w:color w:val="000000"/>
          <w:sz w:val="28"/>
        </w:rPr>
        <w:t>
2.Көрсетілген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Шешім 2009 жылдың 1 қаңтарынан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Жандосова Гүлнара Жандосқызы</w:t>
      </w:r>
      <w:r>
        <w:br/>
      </w:r>
      <w:r>
        <w:rPr>
          <w:rFonts w:ascii="Times New Roman"/>
          <w:b w:val="false"/>
          <w:i w:val="false"/>
          <w:color w:val="000000"/>
          <w:sz w:val="28"/>
        </w:rPr>
        <w:t>
      23 ақпан 2009 жыл</w:t>
      </w:r>
    </w:p>
    <w:bookmarkStart w:name="z5" w:id="1"/>
    <w:p>
      <w:pPr>
        <w:spacing w:after="0"/>
        <w:ind w:left="0"/>
        <w:jc w:val="both"/>
      </w:pPr>
      <w:r>
        <w:rPr>
          <w:rFonts w:ascii="Times New Roman"/>
          <w:b w:val="false"/>
          <w:i w:val="false"/>
          <w:color w:val="000000"/>
          <w:sz w:val="28"/>
        </w:rPr>
        <w:t>
Ақсу аудандық мәслихатының 2008</w:t>
      </w:r>
      <w:r>
        <w:br/>
      </w:r>
      <w:r>
        <w:rPr>
          <w:rFonts w:ascii="Times New Roman"/>
          <w:b w:val="false"/>
          <w:i w:val="false"/>
          <w:color w:val="000000"/>
          <w:sz w:val="28"/>
        </w:rPr>
        <w:t>
жылғы 18 желтоқсандағы</w:t>
      </w:r>
      <w:r>
        <w:br/>
      </w:r>
      <w:r>
        <w:rPr>
          <w:rFonts w:ascii="Times New Roman"/>
          <w:b w:val="false"/>
          <w:i w:val="false"/>
          <w:color w:val="000000"/>
          <w:sz w:val="28"/>
        </w:rPr>
        <w:t>
"Ақсу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17-97 шешіміне</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 2008</w:t>
      </w:r>
      <w:r>
        <w:br/>
      </w:r>
      <w:r>
        <w:rPr>
          <w:rFonts w:ascii="Times New Roman"/>
          <w:b w:val="false"/>
          <w:i w:val="false"/>
          <w:color w:val="000000"/>
          <w:sz w:val="28"/>
        </w:rPr>
        <w:t>
жылғы 18 желтоқсандағы</w:t>
      </w:r>
      <w:r>
        <w:br/>
      </w:r>
      <w:r>
        <w:rPr>
          <w:rFonts w:ascii="Times New Roman"/>
          <w:b w:val="false"/>
          <w:i w:val="false"/>
          <w:color w:val="000000"/>
          <w:sz w:val="28"/>
        </w:rPr>
        <w:t>
"Ақсу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17-97 шешіміне өзгерістер</w:t>
      </w:r>
      <w:r>
        <w:br/>
      </w:r>
      <w:r>
        <w:rPr>
          <w:rFonts w:ascii="Times New Roman"/>
          <w:b w:val="false"/>
          <w:i w:val="false"/>
          <w:color w:val="000000"/>
          <w:sz w:val="28"/>
        </w:rPr>
        <w:t>
мен толықтырулар енгізу туралы"</w:t>
      </w:r>
      <w:r>
        <w:br/>
      </w:r>
      <w:r>
        <w:rPr>
          <w:rFonts w:ascii="Times New Roman"/>
          <w:b w:val="false"/>
          <w:i w:val="false"/>
          <w:color w:val="000000"/>
          <w:sz w:val="28"/>
        </w:rPr>
        <w:t>
N 20-117 шешімінің</w:t>
      </w:r>
      <w:r>
        <w:br/>
      </w:r>
      <w:r>
        <w:rPr>
          <w:rFonts w:ascii="Times New Roman"/>
          <w:b w:val="false"/>
          <w:i w:val="false"/>
          <w:color w:val="000000"/>
          <w:sz w:val="28"/>
        </w:rPr>
        <w:t>
1-қосымшасы</w:t>
      </w:r>
    </w:p>
    <w:bookmarkStart w:name="z17" w:id="2"/>
    <w:p>
      <w:pPr>
        <w:spacing w:after="0"/>
        <w:ind w:left="0"/>
        <w:jc w:val="left"/>
      </w:pPr>
      <w:r>
        <w:rPr>
          <w:rFonts w:ascii="Times New Roman"/>
          <w:b/>
          <w:i w:val="false"/>
          <w:color w:val="000000"/>
        </w:rPr>
        <w:t xml:space="preserve"> 
Ақсу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53"/>
        <w:gridCol w:w="553"/>
        <w:gridCol w:w="553"/>
        <w:gridCol w:w="893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1951170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48671</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41498</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73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4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12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1892026</w:t>
            </w:r>
          </w:p>
        </w:tc>
      </w:tr>
      <w:tr>
        <w:trPr>
          <w:trHeight w:val="4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w:t>
            </w:r>
            <w:r>
              <w:br/>
            </w:r>
            <w:r>
              <w:rPr>
                <w:rFonts w:ascii="Times New Roman"/>
                <w:b w:val="false"/>
                <w:i w:val="false"/>
                <w:color w:val="000000"/>
                <w:sz w:val="20"/>
              </w:rPr>
              <w:t>
органдарынан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1892026</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572"/>
        <w:gridCol w:w="732"/>
        <w:gridCol w:w="712"/>
        <w:gridCol w:w="8466"/>
        <w:gridCol w:w="210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2.Шығындар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1919449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163743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92904</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1238350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1183539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1183539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 мен оқу</w:t>
            </w:r>
            <w:r>
              <w:br/>
            </w:r>
            <w:r>
              <w:rPr>
                <w:rFonts w:ascii="Times New Roman"/>
                <w:b w:val="false"/>
                <w:i w:val="false"/>
                <w:color w:val="000000"/>
                <w:sz w:val="20"/>
              </w:rPr>
              <w:t>
- әдiстемелiк кешендерді сатып алу және</w:t>
            </w:r>
            <w:r>
              <w:br/>
            </w:r>
            <w:r>
              <w:rPr>
                <w:rFonts w:ascii="Times New Roman"/>
                <w:b w:val="false"/>
                <w:i w:val="false"/>
                <w:color w:val="000000"/>
                <w:sz w:val="20"/>
              </w:rPr>
              <w:t>
жеткізу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w:t>
            </w:r>
            <w:r>
              <w:br/>
            </w:r>
            <w:r>
              <w:rPr>
                <w:rFonts w:ascii="Times New Roman"/>
                <w:b w:val="false"/>
                <w:i w:val="false"/>
                <w:color w:val="000000"/>
                <w:sz w:val="20"/>
              </w:rPr>
              <w:t>
сатып алу бойынша әлеуметтік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әлеуметтік көмек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14856</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131537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w:t>
            </w:r>
            <w:r>
              <w:br/>
            </w:r>
            <w:r>
              <w:rPr>
                <w:rFonts w:ascii="Times New Roman"/>
                <w:b w:val="false"/>
                <w:i w:val="false"/>
                <w:color w:val="000000"/>
                <w:sz w:val="20"/>
              </w:rPr>
              <w:t>
құрылыс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w:t>
            </w:r>
            <w:r>
              <w:br/>
            </w:r>
            <w:r>
              <w:rPr>
                <w:rFonts w:ascii="Times New Roman"/>
                <w:b w:val="false"/>
                <w:i w:val="false"/>
                <w:color w:val="000000"/>
                <w:sz w:val="20"/>
              </w:rPr>
              <w:t>
қызметі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5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18623</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773"/>
        <w:gridCol w:w="713"/>
        <w:gridCol w:w="8493"/>
        <w:gridCol w:w="20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несиелендіру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w:t>
            </w:r>
            <w:r>
              <w:br/>
            </w:r>
            <w:r>
              <w:rPr>
                <w:rFonts w:ascii="Times New Roman"/>
                <w:b w:val="false"/>
                <w:i w:val="false"/>
                <w:color w:val="000000"/>
                <w:sz w:val="20"/>
              </w:rPr>
              <w:t>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w:t>
            </w:r>
            <w:r>
              <w:br/>
            </w:r>
            <w:r>
              <w:rPr>
                <w:rFonts w:ascii="Times New Roman"/>
                <w:b w:val="false"/>
                <w:i w:val="false"/>
                <w:color w:val="000000"/>
                <w:sz w:val="20"/>
              </w:rPr>
              <w:t>
қаржыландыру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