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033b" w14:textId="83d0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туылған азаматтарды әскерге шақыру учаскесінде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әкімінің 2009 жылғы 16 қарашадағы N 11-148 шешімі. Алматы облысы Әділет департаменті Еңбекшіқазақ ауданының әділет басқармасында 2009 жылы 11 желтоқсанда N 2-8-130 тіркелді. Күші жойылды - Алматы облысы Еңбекшіқазақ ауданы әкімінің 2010 жылғы 03 желтоқсандағы N 12-163 шешімімен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ауданы әкімінің 2010.12.03 </w:t>
      </w:r>
      <w:r>
        <w:rPr>
          <w:rFonts w:ascii="Times New Roman"/>
          <w:b w:val="false"/>
          <w:i w:val="false"/>
          <w:color w:val="ff0000"/>
          <w:sz w:val="28"/>
        </w:rPr>
        <w:t>N 12-163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Қазақстан Республикасының Қарулы Күштеріне мерзімді әскери қызметке шақыруға жастарды дайындау жұмысын жақсарту мен тіркеуді сапалы, әрі ұйымдасқан түрде өткізу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1993 туылған ересек жастағы азаматтарды әскерге шақыру учаскелеріне тіркеу 2010 жылдың қаңтар - наурыз айлары аралығында жүргізілсін.</w:t>
      </w:r>
      <w:r>
        <w:br/>
      </w:r>
      <w:r>
        <w:rPr>
          <w:rFonts w:ascii="Times New Roman"/>
          <w:b w:val="false"/>
          <w:i w:val="false"/>
          <w:color w:val="000000"/>
          <w:sz w:val="28"/>
        </w:rPr>
        <w:t>
</w:t>
      </w:r>
      <w:r>
        <w:rPr>
          <w:rFonts w:ascii="Times New Roman"/>
          <w:b w:val="false"/>
          <w:i w:val="false"/>
          <w:color w:val="000000"/>
          <w:sz w:val="28"/>
        </w:rPr>
        <w:t>
      2. Қала және селолық округ әкімдері:</w:t>
      </w:r>
      <w:r>
        <w:br/>
      </w:r>
      <w:r>
        <w:rPr>
          <w:rFonts w:ascii="Times New Roman"/>
          <w:b w:val="false"/>
          <w:i w:val="false"/>
          <w:color w:val="000000"/>
          <w:sz w:val="28"/>
        </w:rPr>
        <w:t>
</w:t>
      </w:r>
      <w:r>
        <w:rPr>
          <w:rFonts w:ascii="Times New Roman"/>
          <w:b w:val="false"/>
          <w:i w:val="false"/>
          <w:color w:val="000000"/>
          <w:sz w:val="28"/>
        </w:rPr>
        <w:t>
      1) аудандық әскери басқару органдарына шақыру учаскелеріне тіркелуге жататын әскери жасына дейінгілердің тізімін тапсырсын;</w:t>
      </w:r>
      <w:r>
        <w:br/>
      </w:r>
      <w:r>
        <w:rPr>
          <w:rFonts w:ascii="Times New Roman"/>
          <w:b w:val="false"/>
          <w:i w:val="false"/>
          <w:color w:val="000000"/>
          <w:sz w:val="28"/>
        </w:rPr>
        <w:t>
</w:t>
      </w:r>
      <w:r>
        <w:rPr>
          <w:rFonts w:ascii="Times New Roman"/>
          <w:b w:val="false"/>
          <w:i w:val="false"/>
          <w:color w:val="000000"/>
          <w:sz w:val="28"/>
        </w:rPr>
        <w:t>
      2) әскери міндеттілер мен әскерге шақырушыларды олардың аудандық әскери басқару органдарына шақырылғаны туралы хабардар етуге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әскери-есептік құжаттарында аудандық әскери басқару органдарының әскери есепке алғаны туралы белгілер болған кезде әскери міндеттілер мен әскери шақырушыларды тұрғылықты жері бойынша тіркеуді жүзеге асырсын;</w:t>
      </w:r>
      <w:r>
        <w:br/>
      </w:r>
      <w:r>
        <w:rPr>
          <w:rFonts w:ascii="Times New Roman"/>
          <w:b w:val="false"/>
          <w:i w:val="false"/>
          <w:color w:val="000000"/>
          <w:sz w:val="28"/>
        </w:rPr>
        <w:t>
</w:t>
      </w:r>
      <w:r>
        <w:rPr>
          <w:rFonts w:ascii="Times New Roman"/>
          <w:b w:val="false"/>
          <w:i w:val="false"/>
          <w:color w:val="000000"/>
          <w:sz w:val="28"/>
        </w:rPr>
        <w:t>
      4) аудандық әскери басқару органдарына әскер жасына дейінгілерді әскери есепке алуда, азаматтарды әскери қызметке шақыруды жүргізуде көмек көрсетсін.</w:t>
      </w:r>
      <w:r>
        <w:br/>
      </w:r>
      <w:r>
        <w:rPr>
          <w:rFonts w:ascii="Times New Roman"/>
          <w:b w:val="false"/>
          <w:i w:val="false"/>
          <w:color w:val="000000"/>
          <w:sz w:val="28"/>
        </w:rPr>
        <w:t>
</w:t>
      </w:r>
      <w:r>
        <w:rPr>
          <w:rFonts w:ascii="Times New Roman"/>
          <w:b w:val="false"/>
          <w:i w:val="false"/>
          <w:color w:val="000000"/>
          <w:sz w:val="28"/>
        </w:rPr>
        <w:t>
      3. "Еңбекшіқазақ ауданының ішкі істер басқармасы" мемлекеттік мекемесі (Бахтамбаев Қуандық Омарұлы, келісімі бойынша):</w:t>
      </w:r>
      <w:r>
        <w:br/>
      </w:r>
      <w:r>
        <w:rPr>
          <w:rFonts w:ascii="Times New Roman"/>
          <w:b w:val="false"/>
          <w:i w:val="false"/>
          <w:color w:val="000000"/>
          <w:sz w:val="28"/>
        </w:rPr>
        <w:t>
</w:t>
      </w:r>
      <w:r>
        <w:rPr>
          <w:rFonts w:ascii="Times New Roman"/>
          <w:b w:val="false"/>
          <w:i w:val="false"/>
          <w:color w:val="000000"/>
          <w:sz w:val="28"/>
        </w:rPr>
        <w:t>
      1) әскери міндеттерін орындаудан жалтарған адамдарды іздестіруді және ұстауды өз кұзіреті шегінде жүзеге асырсын;</w:t>
      </w:r>
      <w:r>
        <w:br/>
      </w:r>
      <w:r>
        <w:rPr>
          <w:rFonts w:ascii="Times New Roman"/>
          <w:b w:val="false"/>
          <w:i w:val="false"/>
          <w:color w:val="000000"/>
          <w:sz w:val="28"/>
        </w:rPr>
        <w:t>
</w:t>
      </w:r>
      <w:r>
        <w:rPr>
          <w:rFonts w:ascii="Times New Roman"/>
          <w:b w:val="false"/>
          <w:i w:val="false"/>
          <w:color w:val="000000"/>
          <w:sz w:val="28"/>
        </w:rPr>
        <w:t>
      2) анықтау және алдын-алу тергеу органдары жеті күн мерзім ішінде аудандық әскери басқару органдарына оларға қатысты анықтау немесе алдын ала тергеу жүргізіліп жатқан әскерге шақырылушылар мен әскери міндеттілер туралы хабарлап отырсын.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қазынашылық кәсіпорнының Алматы облыстық филиалының Еңбекшіқазақ аудандық бөлімшесі (Қабылова Нілпара Іліпбайқызы, келісімі бойынша), жеті күн мерзім ішінде аудандық әскери басқару органдарына мүгедек деп танылған барлық әскери міндеттілер мен әскерге шақырылушылар туралы мәліметтер берсін.</w:t>
      </w:r>
      <w:r>
        <w:br/>
      </w:r>
      <w:r>
        <w:rPr>
          <w:rFonts w:ascii="Times New Roman"/>
          <w:b w:val="false"/>
          <w:i w:val="false"/>
          <w:color w:val="000000"/>
          <w:sz w:val="28"/>
        </w:rPr>
        <w:t>
</w:t>
      </w:r>
      <w:r>
        <w:rPr>
          <w:rFonts w:ascii="Times New Roman"/>
          <w:b w:val="false"/>
          <w:i w:val="false"/>
          <w:color w:val="000000"/>
          <w:sz w:val="28"/>
        </w:rPr>
        <w:t>
      5. "Еңбекшіқазақ ауданының орталық ауруханасы" мемлекеттік қазыналық кәсіпорыны (Балакойшиев Болат Рысбайұлы, келісімі бойынша) шақыру өткізуді бастар алдында аудандық әскери басқару органдарының сұрау салуы бойынша стационарлық емдеудегі және диспансерлік есепте тұрған әскери міндеттілер мен әскерге шақырылушылар туралы мәліметтерді хабарласын.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бірінші орынбасары Ташполат Жамалұлы Жамаловқа жүктелсін.</w:t>
      </w:r>
      <w:r>
        <w:br/>
      </w:r>
      <w:r>
        <w:rPr>
          <w:rFonts w:ascii="Times New Roman"/>
          <w:b w:val="false"/>
          <w:i w:val="false"/>
          <w:color w:val="000000"/>
          <w:sz w:val="28"/>
        </w:rPr>
        <w:t>
</w:t>
      </w:r>
      <w:r>
        <w:rPr>
          <w:rFonts w:ascii="Times New Roman"/>
          <w:b w:val="false"/>
          <w:i w:val="false"/>
          <w:color w:val="000000"/>
          <w:sz w:val="28"/>
        </w:rPr>
        <w:t>
      7. Осы шешім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Ә. Тойбаев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