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9549" w14:textId="7e99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2008 жылғы 22 желтоқсандағы 18-107 санды "Ескелді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15 қазандағы N 30-186 шешімі. Алматы облысының Әділет департаменті Ескелді ауданының Әділет басқармасында 2009 жылы 21 қарашада N 2-9-89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2008 жылғы 22 желтоқсандағы "Ескелді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2009 жылдың 8 қаңтарында нормативтік құқықтық актілерді мемлекеттік тіркеу тізілімінде N 2-9-73 тіркеу нөмірлі шешіміне, 2009 жылдың 23 ақпанындағы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10 наурызында нормативтік құқықтық актілерді мемлекеттік тіркеу тізілімінде N 2-9-76 тіркеу нөмірлі шешіміне, 2009 жылдың 22 сәуіріндегі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23 сәуірінде нормативтік құқықтық актілерді мемлекеттік тіркеу тізілімінде N 2-9-83 тіркеу нөмірлі шешіміне, 2009 жылдың 5 тамызындағы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28-173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13 тамызындағы нормативтік құқықтық актілерді мемлекеттік тіркеу тізілімінде N 2-9-86 тіркеу нөмірлі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"2430919" саны "2464534"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"57763" саны "58423"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"16955" саны "16095"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"6077" саны "6277" санына ауыстырылсын және "материалдық емес активтерді сату" ішкі сыныбы "200"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"2350124" саны "2383739"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"2423114" саны "2456729"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"Жалпы сипаттағы мемлекеттік қызметтер көрсету" деген деген жол бойынша "128092" саны "129497"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"Қорғаныс" деген деген жол бойынша "143" саны "142"санына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"Білім беру мекемелеріне" деген жол бойынша "1367204" саны "1375748"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қамсыздандыру" деген жол бойынша "146140" саны "140260"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"Тұрғын үй коммуналдық шаруашылық" деген жол бойынша "231199" саны "266277"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"Мәдениет, спорт, туризм және ақпараттық кеңістік" деген жол бойынша "94455" саны "90154"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"368742" саны "367899"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"өнеркәсіп, сәулет, қала құрылысы және құрылыс қызметі" деген жол бойынша "7696" саны "8458"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"көлік және коммуникация" деген жол бойынша "64073" саны "68048"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тармақшасында: "Басқалар жергілікті органдар" деген жол бойынша "13523" саны "8399"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тармақшасымен</w:t>
      </w:r>
      <w:r>
        <w:rPr>
          <w:rFonts w:ascii="Times New Roman"/>
          <w:b w:val="false"/>
          <w:i w:val="false"/>
          <w:color w:val="000000"/>
          <w:sz w:val="28"/>
        </w:rPr>
        <w:t>: "мемлекеттік тұрғын үй қорының сақталуын ұйымдастыру" бағдарламасы 600,0 мың теңге сомасымен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тармақшасымен</w:t>
      </w:r>
      <w:r>
        <w:rPr>
          <w:rFonts w:ascii="Times New Roman"/>
          <w:b w:val="false"/>
          <w:i w:val="false"/>
          <w:color w:val="000000"/>
          <w:sz w:val="28"/>
        </w:rPr>
        <w:t>: "ауданның (облыстық маңызы бар қаланың) коммуналдық меншігіндегі газ жүйелерін қолдануды ұйымдастыру" бағдарламасы 450,0 мың теңге сомасымен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бюджеттік бағдарламары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бюджеттік бағдарламары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Соболенко Александр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қазанындағы 30-186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8633"/>
        <w:gridCol w:w="17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2464534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21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2383739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33"/>
        <w:gridCol w:w="813"/>
        <w:gridCol w:w="787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2456729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1150818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1131680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 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 - 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53738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117473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112447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кала)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 және 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13"/>
        <w:gridCol w:w="8573"/>
        <w:gridCol w:w="17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853"/>
        <w:gridCol w:w="873"/>
        <w:gridCol w:w="771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қазанындағы 30-186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3"/>
        <w:gridCol w:w="653"/>
        <w:gridCol w:w="713"/>
        <w:gridCol w:w="9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ағымды жөндеу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әлеуметтік қамтамасыз ету 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мемлекеттік қажеттіліктер үшін жер учаскелерін алып қою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мемлекеттік ақпарат саясатын жүргізу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мәдениет және тілдерді дамыту бөлімі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мекендердің көшелерін жөндеу және ұстау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