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5e1b" w14:textId="43b5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жер салығының базалық ставкаларын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2009 жылғы 7 мамырдағы N 24-99 шешімі. Алматы облысының Әділет департаменті Қаратал ауданының әділет басқармасында 2009 жылы 10 маусымда N 2-12-108 тіркелді. Күші жойылды - Алматы облысы Қаратал аудандық мәслихатының 2009 жылғы 15 қазандағы N 28-128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2009.10.15 N 28-128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(Салық Кодексі) Кодексінің 387-бабының</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сондай-ақ аудан әкімінің 2009 жылғы 29 сәуірдегі N 2-10-265 өтініш хатының негізінде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Үштөбе қаласының аймақтық әкімшілік жерлеріндегі, жеке тұлғаларға өзіндік (қосалқы) үй шаруашылығының, бағбандық және саяжай құрылысын жүргізу үшін елді мекендер, өнеркәсіптік, көлік, байланыс, қорғаныс және өзге де ауылшаруашылық емес мақсатындағы заңды, жеке тұлғалардың кәсіпкерлікпен шұғылдануына берілген автотұрақтар, автомобильге май құю станцияларына бөлінген жерлерден басқа жерге, салықтың базалық ставкаларының мөлшері 2009 жылға 50 пайызға жоғарылатылсын.</w:t>
      </w:r>
      <w:r>
        <w:br/>
      </w:r>
      <w:r>
        <w:rPr>
          <w:rFonts w:ascii="Times New Roman"/>
          <w:b w:val="false"/>
          <w:i w:val="false"/>
          <w:color w:val="000000"/>
          <w:sz w:val="28"/>
        </w:rPr>
        <w:t>
</w:t>
      </w:r>
      <w:r>
        <w:rPr>
          <w:rFonts w:ascii="Times New Roman"/>
          <w:b w:val="false"/>
          <w:i w:val="false"/>
          <w:color w:val="000000"/>
          <w:sz w:val="28"/>
        </w:rPr>
        <w:t>
2. 2009 жылға ауылшаруашылық мақсатындағы елді мекендер, өнеркәсіп, көлік, байланыс, қорғаныс және өзге де ауылшаруашылық емес мақсатындағы заңды, жеке тұлғалардың өзіндік (қосалқы) үй шаруашылығының, бағбандық және саяжай құрылысын жүргізу үшін қора - қопсы салынған жерді қоса алғанда, ауыл округтерінің жерлеріне жататын және Үштөбе қаласының аймақтық әкімшілік жерлерінен басқа ауылдарының автотұрақтар, автомобильге май құю станцияларына бөлінген жерлерден басқа жерге, салықтың базалық ставкаларының мөлшері 40 пайызға жоғарылатылсын.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Р. Ахмедченов</w:t>
      </w:r>
    </w:p>
    <w:p>
      <w:pPr>
        <w:spacing w:after="0"/>
        <w:ind w:left="0"/>
        <w:jc w:val="both"/>
      </w:pP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С. Дәркенбаева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