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2e16" w14:textId="3692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азаматтарын 2009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2009 жылғы 27 сәуірдегі N 91 қаулысы. Алматы облысының Әділет департаменті Көксу ауданының Әділет басқармасында 2009 жылдың 22 мамырда N 2-14-74 тіркелді. Күші жойылды - Алматы облысы Көксу ауданы әкімдігінің 2010 жылғы 17 мамырдағы N 134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2010.05.17 </w:t>
      </w:r>
      <w:r>
        <w:rPr>
          <w:rFonts w:ascii="Times New Roman"/>
          <w:b w:val="false"/>
          <w:i w:val="false"/>
          <w:color w:val="ff0000"/>
          <w:sz w:val="28"/>
        </w:rPr>
        <w:t>N 134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 xml:space="preserve">3-тармағына </w:t>
      </w:r>
      <w:r>
        <w:rPr>
          <w:rFonts w:ascii="Times New Roman"/>
          <w:b w:val="false"/>
          <w:i w:val="false"/>
          <w:color w:val="000000"/>
          <w:sz w:val="28"/>
        </w:rPr>
        <w:t xml:space="preserve">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 xml:space="preserve">Жарлығы </w:t>
      </w:r>
      <w:r>
        <w:rPr>
          <w:rFonts w:ascii="Times New Roman"/>
          <w:b w:val="false"/>
          <w:i w:val="false"/>
          <w:color w:val="000000"/>
          <w:sz w:val="28"/>
        </w:rPr>
        <w:t xml:space="preserve">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Қарабұлақ кенті, Строитель көшесі N 11 мекен-жайындағы шақыру учаскесіне "Алматы облысы Ескелді ауданының қорғаныс істері жөніндегі бөлім" мемлекеттік мекемесі арқылы Қазақстан Республикасының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 әкімдері 2009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 (Ерлан Қанатжанұлы Исабеков келісім бойынша): әскери міндеттерін орындаудан жалтарған адамдарды іздестіруді және ұстауды өз құзіреті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Әлия Секерғалиқызы Сыдықоваға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К.</w:t>
      </w:r>
      <w:r>
        <w:rPr>
          <w:rFonts w:ascii="Times New Roman"/>
          <w:b w:val="false"/>
          <w:i/>
          <w:color w:val="000000"/>
          <w:sz w:val="28"/>
        </w:rPr>
        <w:t>Ә</w:t>
      </w:r>
      <w:r>
        <w:rPr>
          <w:rFonts w:ascii="Times New Roman"/>
          <w:b w:val="false"/>
          <w:i/>
          <w:color w:val="000000"/>
          <w:sz w:val="28"/>
        </w:rPr>
        <w:t>бдірахманов</w:t>
      </w:r>
    </w:p>
    <w:bookmarkStart w:name="z9" w:id="1"/>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27 сәуіріндегі N 91 Көксу ауданының</w:t>
      </w:r>
      <w:r>
        <w:br/>
      </w:r>
      <w:r>
        <w:rPr>
          <w:rFonts w:ascii="Times New Roman"/>
          <w:b w:val="false"/>
          <w:i w:val="false"/>
          <w:color w:val="000000"/>
          <w:sz w:val="28"/>
        </w:rPr>
        <w:t>
азаматтарын 2009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Асан Уахитұлы Қанағатов - комиссия төрағасы – "Ескелді ауданының қорғаныс істері жөніндегі бөлім" мемлекеттік мекемесінің бастығы.</w:t>
      </w:r>
      <w:r>
        <w:br/>
      </w:r>
      <w:r>
        <w:rPr>
          <w:rFonts w:ascii="Times New Roman"/>
          <w:b w:val="false"/>
          <w:i w:val="false"/>
          <w:color w:val="000000"/>
          <w:sz w:val="28"/>
        </w:rPr>
        <w:t>
      Алия Секерғалиқызы Садықова - комиссия төрағасының орынбасары, аудан әкімінің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Хасен Ерасылұлы Ақбасов - Көксу аудандық ішкі істер бөлімі бастығының орынбасары;</w:t>
      </w:r>
      <w:r>
        <w:br/>
      </w:r>
      <w:r>
        <w:rPr>
          <w:rFonts w:ascii="Times New Roman"/>
          <w:b w:val="false"/>
          <w:i w:val="false"/>
          <w:color w:val="000000"/>
          <w:sz w:val="28"/>
        </w:rPr>
        <w:t>
      Жұмабек Мақатұлы Алшымбеков - "Көксу ауданның орталық аудандық ауруханасы" мемлекеттік қазыналық кәсіпорыны бас дәрігердің орынбасары, аудандық дәрігерлік комиссияның төрағасы;</w:t>
      </w:r>
      <w:r>
        <w:br/>
      </w:r>
      <w:r>
        <w:rPr>
          <w:rFonts w:ascii="Times New Roman"/>
          <w:b w:val="false"/>
          <w:i w:val="false"/>
          <w:color w:val="000000"/>
          <w:sz w:val="28"/>
        </w:rPr>
        <w:t>
      Гүлнар Шабалықызы Әбішова - комиссия хатшысы "Көксу аудандық орталық аудандық ауруханасы" мемлекеттік қазыналық кәсіпорнының медбикесі.</w:t>
      </w:r>
    </w:p>
    <w:bookmarkStart w:name="z10" w:id="3"/>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27 сәуіріндегі N 91 Көксу ауданының</w:t>
      </w:r>
      <w:r>
        <w:br/>
      </w:r>
      <w:r>
        <w:rPr>
          <w:rFonts w:ascii="Times New Roman"/>
          <w:b w:val="false"/>
          <w:i w:val="false"/>
          <w:color w:val="000000"/>
          <w:sz w:val="28"/>
        </w:rPr>
        <w:t>
азаматтарын 2009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 қосымша</w:t>
      </w:r>
    </w:p>
    <w:bookmarkEnd w:id="3"/>
    <w:bookmarkStart w:name="z12" w:id="4"/>
    <w:p>
      <w:pPr>
        <w:spacing w:after="0"/>
        <w:ind w:left="0"/>
        <w:jc w:val="left"/>
      </w:pPr>
      <w:r>
        <w:rPr>
          <w:rFonts w:ascii="Times New Roman"/>
          <w:b/>
          <w:i w:val="false"/>
          <w:color w:val="000000"/>
        </w:rPr>
        <w:t xml:space="preserve"> 
Аудан бойынша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297"/>
        <w:gridCol w:w="510"/>
        <w:gridCol w:w="471"/>
        <w:gridCol w:w="510"/>
        <w:gridCol w:w="510"/>
        <w:gridCol w:w="432"/>
        <w:gridCol w:w="432"/>
        <w:gridCol w:w="589"/>
        <w:gridCol w:w="471"/>
        <w:gridCol w:w="413"/>
        <w:gridCol w:w="413"/>
        <w:gridCol w:w="510"/>
        <w:gridCol w:w="491"/>
        <w:gridCol w:w="452"/>
        <w:gridCol w:w="413"/>
        <w:gridCol w:w="530"/>
        <w:gridCol w:w="468"/>
        <w:gridCol w:w="390"/>
        <w:gridCol w:w="410"/>
        <w:gridCol w:w="469"/>
        <w:gridCol w:w="429"/>
      </w:tblGrid>
      <w:tr>
        <w:trPr>
          <w:trHeight w:val="30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ауылдық</w:t>
            </w:r>
            <w:r>
              <w:br/>
            </w:r>
            <w:r>
              <w:rPr>
                <w:rFonts w:ascii="Times New Roman"/>
                <w:b w:val="false"/>
                <w:i w:val="false"/>
                <w:color w:val="000000"/>
                <w:sz w:val="20"/>
              </w:rPr>
              <w:t>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Қаблиса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