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f0d3" w14:textId="940f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 әлеуметтік қорғау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2009 жылғы 4 мамырдағы N 12-185 қаулысы. Алматы облысының Әділет департаменті Ұйғыр ауданының Әділет басқармасында 2009 жылы 8 мамырда N 2-19-76 тіркелді. Күші жойылды - Алматы облысы Ұйғыр ауданы әкімдігінің 2010 жылғы 25 қаңтардағы N 02-50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ауданы әкімдігінің 2010.01.25 N 02-50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әне Ұйғыр аудандық мәслихатының 19 желтоқсан 2008 жылғы "Ұйғыр ауданының 2009 жылға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17-2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 Отан соғысына қатысушылары мен мүгедектерін қосымша әлеуметтік қолдау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1941-1945 жылдардағы Ұлы Отан соғысының барлық қатысушылары мен мүгедектеріне тұрғын үй коммуналдық қызметтері бойынша төмендегідей қосымша жеңілдіктер белгіленсін: айына бір рет электр қуатымен – 45 Квт, 1 - кіші газ балонының құнын, ал орталықтандырылған жылу жүйесі жоқ үйлерде нарықтық баға бойынша жылына бір рет 1 (бір) тонна көмірдің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"Ұйғыр ауданының жұмыспен қамту және әлеуметтік бағдарламалар бөлімі" мемлекеттік мекемесінің бастығы Турдыбакиев Турсунжан қосымша жеңілдіктердің тағайындалуын және төленуін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3."Ұйғыр аудандық қаржы бөлімі" мемлекеттік мекемесінің бастығы Даутова Сахидям Молутқызы аудандық бюджетте көзделген қаржыландыру жоспарының міндеттемесіне және төлемнің қаржы шегіне сәйкес әлеуметтік көмекті қаржыландыру мәселелерін шешсін.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4.Осы қаулының орындалуын бақылау аудан әкімінің орынбасары Деменбаев Даулетжан Модинұлына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