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39ea5" w14:textId="1b39e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көмекті алушы аз қамтамасыз етілген отбасыларына көрсетілетін әлеуметтік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ауданы әкімдігінің 2009 жылғы 11 маусымдағы N 14-240 қаулысы. Алматы облысы Әділет департаменті Ұйғыр ауданының Әділет басқармасында 2009 жылы 24 шілдеде N 2-19-79 тіркелді. Күші жойылды - Алматы облысы Ұйғыр ауданы әкімдігінің 2010 жылғы 25 қаңтардағы N 02-50 қаулысымен</w:t>
      </w:r>
    </w:p>
    <w:p>
      <w:pPr>
        <w:spacing w:after="0"/>
        <w:ind w:left="0"/>
        <w:jc w:val="both"/>
      </w:pPr>
      <w:r>
        <w:rPr>
          <w:rFonts w:ascii="Times New Roman"/>
          <w:b w:val="false"/>
          <w:i w:val="false"/>
          <w:color w:val="ff0000"/>
          <w:sz w:val="28"/>
        </w:rPr>
        <w:t>      Ескерту. Күші жойылды - Алматы облысы Ұйғыр ауданы әкімдігінің 2010.01.25 N 02-50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31 бабы, 1 тармағы </w:t>
      </w:r>
      <w:r>
        <w:rPr>
          <w:rFonts w:ascii="Times New Roman"/>
          <w:b w:val="false"/>
          <w:i w:val="false"/>
          <w:color w:val="000000"/>
          <w:sz w:val="28"/>
        </w:rPr>
        <w:t>14 тармақшасына</w:t>
      </w:r>
      <w:r>
        <w:rPr>
          <w:rFonts w:ascii="Times New Roman"/>
          <w:b w:val="false"/>
          <w:i w:val="false"/>
          <w:color w:val="000000"/>
          <w:sz w:val="28"/>
        </w:rPr>
        <w:t xml:space="preserve"> және Ұйғыр аудандық мәслихатының 19 желтоқсан 2008 жылғы "Ұйғыр ауданының 2009 жылға арналған аудандық бюджет туралы" </w:t>
      </w:r>
      <w:r>
        <w:rPr>
          <w:rFonts w:ascii="Times New Roman"/>
          <w:b w:val="false"/>
          <w:i w:val="false"/>
          <w:color w:val="000000"/>
          <w:sz w:val="28"/>
        </w:rPr>
        <w:t>N 17-2</w:t>
      </w:r>
      <w:r>
        <w:rPr>
          <w:rFonts w:ascii="Times New Roman"/>
          <w:b w:val="false"/>
          <w:i w:val="false"/>
          <w:color w:val="000000"/>
          <w:sz w:val="28"/>
        </w:rPr>
        <w:t xml:space="preserve"> шешіміне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Мемлекеттік атаулы әлеуметтік көмекті алушы аз қамтамасыз етілген отбасыларына жеке қосалқы шаруашылыққа, халықтық қолөнерді дамытуға, жеке меншік іс ашуға, оның ішінде кәсіби дайындықтан өткендерге де (бұдан әрі әлеуметтік көмек) 150000 теңгеден 200000 теңге мөлшеріне дейін бір жолғы әлеуметтік көмек көрсетілу қамтамасыз етілсін.</w:t>
      </w:r>
      <w:r>
        <w:br/>
      </w:r>
      <w:r>
        <w:rPr>
          <w:rFonts w:ascii="Times New Roman"/>
          <w:b w:val="false"/>
          <w:i w:val="false"/>
          <w:color w:val="000000"/>
          <w:sz w:val="28"/>
        </w:rPr>
        <w:t>
</w:t>
      </w:r>
      <w:r>
        <w:rPr>
          <w:rFonts w:ascii="Times New Roman"/>
          <w:b w:val="false"/>
          <w:i w:val="false"/>
          <w:color w:val="000000"/>
          <w:sz w:val="28"/>
        </w:rPr>
        <w:t>
2. "Ұйғыр ауданының жұмыспен қамту және әлеуметтік бағдарламалар бөлімі" мемлекеттік мекемесінің бастығы Тұрдыбакиев Тұрсынжан селолық округтердің учаскелік комиссияларына алынатын қаржыны қай мақсатқа пайдаланатын қызметінің түрлері, сондай-ақ есеп шотының нөмірі көрсетілген (екінші деңгейдегі банк филиалы және осы операциялардың түрлерін жүзеге асыратын рұқсаты бар басқа да мекемелер) өтінішінің негізінде және келесі құжаттармен мемлекеттік атаулы әлеуметтік көмекті алушының тұрғылықты жері бойынша әлеуметтік көмектің тағайындалуын және төленуін қамтамасыз етсін:</w:t>
      </w:r>
      <w:r>
        <w:br/>
      </w:r>
      <w:r>
        <w:rPr>
          <w:rFonts w:ascii="Times New Roman"/>
          <w:b w:val="false"/>
          <w:i w:val="false"/>
          <w:color w:val="000000"/>
          <w:sz w:val="28"/>
        </w:rPr>
        <w:t>
</w:t>
      </w:r>
      <w:r>
        <w:rPr>
          <w:rFonts w:ascii="Times New Roman"/>
          <w:b w:val="false"/>
          <w:i w:val="false"/>
          <w:color w:val="000000"/>
          <w:sz w:val="28"/>
        </w:rPr>
        <w:t>
      1) халықтық қол өнерді дамытуға, жеке меншік іс ашу үшін негізделген есеп /бизнес жоспар/, кәсіби дайындықтан өткен жұмыссыздарға мамандық беру туралы куәліктің көшірмесі және үлгерім деңгейі мен бизнес-жоспарының табыстылық бағасы көрсетілген оқу орнының ұсынысы;</w:t>
      </w:r>
      <w:r>
        <w:br/>
      </w:r>
      <w:r>
        <w:rPr>
          <w:rFonts w:ascii="Times New Roman"/>
          <w:b w:val="false"/>
          <w:i w:val="false"/>
          <w:color w:val="000000"/>
          <w:sz w:val="28"/>
        </w:rPr>
        <w:t>
</w:t>
      </w:r>
      <w:r>
        <w:rPr>
          <w:rFonts w:ascii="Times New Roman"/>
          <w:b w:val="false"/>
          <w:i w:val="false"/>
          <w:color w:val="000000"/>
          <w:sz w:val="28"/>
        </w:rPr>
        <w:t>
      2) әлеуметтік көмек алуға өтініш берген адаммен аудандық жұмыспен қамту және әлеуметтік бағдарламалар бөлімінің бастығы және учаскелік комиссия төрағасының арасындағы үш жақты келісім.</w:t>
      </w:r>
      <w:r>
        <w:br/>
      </w:r>
      <w:r>
        <w:rPr>
          <w:rFonts w:ascii="Times New Roman"/>
          <w:b w:val="false"/>
          <w:i w:val="false"/>
          <w:color w:val="000000"/>
          <w:sz w:val="28"/>
        </w:rPr>
        <w:t>
</w:t>
      </w:r>
      <w:r>
        <w:rPr>
          <w:rFonts w:ascii="Times New Roman"/>
          <w:b w:val="false"/>
          <w:i w:val="false"/>
          <w:color w:val="000000"/>
          <w:sz w:val="28"/>
        </w:rPr>
        <w:t>
3. "Ұйғыр аудандық қаржы бөлімі" мемлекеттік мекемесінің бастығы Даутова Сахидам Молутовна аудандық бюджетте көзделген қаржыландыру жоспарының міндеттемесіне және төлемнің қаржы шегіне сәйкес әлеуметтік көмекті қаржыландыру мәселелерін шешсін.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Деменбаев Даулетжан Модинұлына жүктелсін.</w:t>
      </w:r>
      <w:r>
        <w:br/>
      </w:r>
      <w:r>
        <w:rPr>
          <w:rFonts w:ascii="Times New Roman"/>
          <w:b w:val="false"/>
          <w:i w:val="false"/>
          <w:color w:val="000000"/>
          <w:sz w:val="28"/>
        </w:rPr>
        <w:t>
</w:t>
      </w:r>
      <w:r>
        <w:rPr>
          <w:rFonts w:ascii="Times New Roman"/>
          <w:b w:val="false"/>
          <w:i w:val="false"/>
          <w:color w:val="000000"/>
          <w:sz w:val="28"/>
        </w:rPr>
        <w:t>
5. Осы қаулы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К. Омаров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