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346c" w14:textId="cd13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"Эротикалық мазмұндағы материалдар жариялайтын мерзімді басылымдардың сатылуы туралы" Жамбыл облысы әкімиятының 2005 жылғы 31 наурыздағы № 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2009 жылғы 25 қарашадағы N 390 қаулысы. Жамбыл облыстық Әділет департаментінде 2009 жылғы 29 желтоқсанда 1736 нөмірімен тіркелді. Күші жойылды - Жамбыл облысы әкімдігінің 2015 жылғы 17 тамыздағы № 197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17.08.2015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"Эротикалық мазмұндағы материалдар жариялайтын мерзімді басылымдардың сатылуы туралы" Жамбыл облысы әкімиятының 2005 жылғы 31 наурыздағы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1612 болып тіркелген, 2005 жылдың 28 мамырында "Ақ жол" және 2005 жылдың 24 мамырында "Знамя труда" облыстық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эротикалық мазмұндағы материалдарды жариялайтын мерзімді баспасөз басылымдары бөлшек саудасының Тұрпатты ережелерінің: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6), 7),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"Осы тәртіптің сақталуына бақылау және жауапкершілік" деген сөздер "Осы тәртіптің сақталуына бақылау"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Жамбыл облысы әкімінің орынбасары Құмар Іргебайұлы Ақсақаловқа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