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4014" w14:textId="31e4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әкімиятының 2009 жылғы 27 қаңтардағы N 19 Қаулысы. Жамбыл облысы Жамбыл ауданының Әділет басқармасында 2009 жылғы 02 ақпанда 77 нөмірімен тіркелді. Қаулысының қабылдау мерзімінің өтуіне байланысты күші жойылды (Жамбыл ауданы әкімі аппаратының 2012 жылғы 08 маусымдағы N 3/904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Еркерту.Қаулысының қабылдау мерзімінің өтуіне байланысты күші жойылды (Жамбыл ауданы әкімі аппаратының 2012.06.08 N 3/904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Сайлау өткізілетін, № 10 Жамбыл сайлау округі бойынша Жамбыл аудандық мәслихат депутаттығына кандидаттардың үгіттік баспа материалдарын орналастыру орыны болып Шайқорық ауылы, Сихымбай баба көшесі, № 21 мекен жайдағы ауылдық клубының ауласы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 селолық округінің әкімі (Ж. Мұсырманқұлов) Жамбыл аудандық аумақтық сайлау комиссиясымен (келісімі бойынша) бірлесіп үгіттік баспа материалдарын орналастыру үшін белгіленген орынды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Ж. Табжановқа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   М. Дүйсембаев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