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f9dd" w14:textId="016f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қазан - желтоқсанында Қазақстан Республикасының Қарулы Күштеріне, басқа әскерлермен әскери құралымдарға мерзімді әскери қызметке шақыру туралы</w:t>
      </w:r>
    </w:p>
    <w:p>
      <w:pPr>
        <w:spacing w:after="0"/>
        <w:ind w:left="0"/>
        <w:jc w:val="both"/>
      </w:pPr>
      <w:r>
        <w:rPr>
          <w:rFonts w:ascii="Times New Roman"/>
          <w:b w:val="false"/>
          <w:i w:val="false"/>
          <w:color w:val="000000"/>
          <w:sz w:val="28"/>
        </w:rPr>
        <w:t>Жамбыл облысы Жуалы ауданы әкімдігінің 2009 жылғы 02 қарашадағы N 444 Қаулысы. Жамбыл облысы Жуалы аудандық Әділет басқармасында 2009 жылғы 16 қарашада 79 нөмірімен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Қазақстан Республикасының 2001 жылғы</w:t>
      </w:r>
      <w:r>
        <w:rPr>
          <w:rFonts w:ascii="Times New Roman"/>
          <w:b w:val="false"/>
          <w:i w:val="false"/>
          <w:color w:val="000000"/>
          <w:sz w:val="28"/>
        </w:rPr>
        <w:t xml:space="preserve"> 23 қаңтардағы Заңының 31-</w:t>
      </w:r>
      <w:r>
        <w:rPr>
          <w:rFonts w:ascii="Times New Roman"/>
          <w:b w:val="false"/>
          <w:i w:val="false"/>
          <w:color w:val="000000"/>
          <w:sz w:val="28"/>
        </w:rPr>
        <w:t>бабына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19-</w:t>
      </w:r>
      <w:r>
        <w:rPr>
          <w:rFonts w:ascii="Times New Roman"/>
          <w:b w:val="false"/>
          <w:i w:val="false"/>
          <w:color w:val="000000"/>
          <w:sz w:val="28"/>
        </w:rPr>
        <w:t>бабына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шақыруды кейінге қалдыруға немесе шақырудан босатылуға құқығы жоқ азаматтар, сондай-ақ оқу орындарынан шығарылған, жиырма жеті жасқа толмаған және әскери шақыру бойынша әскери қызметтің белгіленген мерзімін өткермеген азаматтарды 2009 жылдың қазан - желтоқсанында Қазақстан Республикасының Қарулы Күштеріне</w:t>
      </w:r>
      <w:r>
        <w:rPr>
          <w:rFonts w:ascii="Times New Roman"/>
          <w:b w:val="false"/>
          <w:i w:val="false"/>
          <w:color w:val="000000"/>
          <w:sz w:val="28"/>
        </w:rPr>
        <w:t xml:space="preserve"> басқа әскерлермен әскери құралымдарға</w:t>
      </w:r>
      <w:r>
        <w:rPr>
          <w:rFonts w:ascii="Times New Roman"/>
          <w:b w:val="false"/>
          <w:i w:val="false"/>
          <w:color w:val="000000"/>
          <w:sz w:val="28"/>
        </w:rPr>
        <w:t xml:space="preserve"> мерзімді әскери қызметке шақыру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және ұйымдастыруды жүргізу үшін мына құрамда аудандық шақыру комиссиясы құрылсын: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7793"/>
      </w:tblGrid>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Садыбеков Ғалымжан Үшкемпірұлы</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«Жамбыл облысы Жуалы ауданының Қорғаныс істері жөніндегі бөлімі» мемлекеттік мекемесінің бастығы, комиссия төрағасы, (келісім бойынша);</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Айтақов Жарылқасын Әбдіғапарұлы</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Жамбыл облысы Жуалы ауданы әкімінің орынбасары, комиссия төрағасының орынбасары;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Көмекбаев Яш Жаңайұлы</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«Жамбыл облысы Ішкі істер департаментінің Жуалы аудандық Ішкі істер бөлімі» мемлекеттік мекемесі бастығының қызмет жөніндегі орынбасары (келісім бойынша);</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Мамедов Жамшид Абас-оглы</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«Жамбыл облысы әкімдігі денсаулық сақтау басқармасының Жуалы аудандық орталық емханасы» мемлекеттік коммуналдық қазыналық кәсіпорынның дәрігер–хирургі, медициналық комиссияның төрағасы, (келісім бойынша);</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Байжиенова Жібек Құдайбергенқызы</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«Жамбыл облысы әкімдігі денсаулық сақтау басқармасының Жуалы аудандық орталық емханасы» мемлекеттік коммуналдық қазыналық кәсіпорнының медбикесі, комиссия хатшысы (келісім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«Жамбыл облысы Ішкі істер департаментінің Жуалы аудандық Ішкі істер бөлімі» мемлекеттік мекемесінің бастығы Б. Налековке (келісім бойынша) әскери міндеттерден жалтарып жүргендерді іздеу және оларды ұстау, сонымен қатар «Жамбыл облысы Жуалы ауданының Қорғаныс істері жөніндегі бөлімі» мемлекеттік мекемесінің шақыру кестесіне сәйкес әскер қатарына аттандыру күндері қоғамдық тәртіпті қамтамасыз ету үшін ішкі істер бөлімінің қызметкерлерінен жасақ бөлуін қамтамасыз ету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«Жамбыл облысы Жуалы ауданының Қорғаныс істері жөніндегі бөлімі» мемлекеттік мекемесіне «Жамбыл облысы Жуалы ауданы әкімдігінің жұмыспен қамту және әлеуметтік бағдарламалар бөлімі» мемлекеттік мекемесі арқылы, ақылы қоғамдық жұмыстармен қамтылған азаматтар ішінен қажетті техникалық қызметкерлер алуға рұқсат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тіркеуден өткен күннен бастап заңды күшіне енеді, бұқаралық ақпарат құралдарында алғаш рет ресми жариялағаннан кейін күнтізбелік он күн өткен соң қолданысқа енгізіледі және 2009 жылдың 1 қазанынан басталған қарым-қатынастарға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Жарылқасын Әбдіғапарұлы Айтақовқа жүктелсін.</w:t>
      </w:r>
    </w:p>
    <w:p>
      <w:pPr>
        <w:spacing w:after="0"/>
        <w:ind w:left="0"/>
        <w:jc w:val="both"/>
      </w:pPr>
      <w:r>
        <w:rPr>
          <w:rFonts w:ascii="Times New Roman"/>
          <w:b w:val="false"/>
          <w:i/>
          <w:color w:val="000000"/>
          <w:sz w:val="28"/>
        </w:rPr>
        <w:t>      Аудан әкімінің міндетін атқарушы           А. Уркумбаев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облыстық Ішкі істер департаментінің</w:t>
      </w:r>
      <w:r>
        <w:br/>
      </w:r>
      <w:r>
        <w:rPr>
          <w:rFonts w:ascii="Times New Roman"/>
          <w:b w:val="false"/>
          <w:i w:val="false"/>
          <w:color w:val="000000"/>
          <w:sz w:val="28"/>
        </w:rPr>
        <w:t>
Жуалы аудандық Ішкі істер бөлімі»</w:t>
      </w:r>
      <w:r>
        <w:br/>
      </w:r>
      <w:r>
        <w:rPr>
          <w:rFonts w:ascii="Times New Roman"/>
          <w:b w:val="false"/>
          <w:i w:val="false"/>
          <w:color w:val="000000"/>
          <w:sz w:val="28"/>
        </w:rPr>
        <w:t>
мемлекеттік мекемесінің бастығы полиция</w:t>
      </w:r>
      <w:r>
        <w:br/>
      </w:r>
      <w:r>
        <w:rPr>
          <w:rFonts w:ascii="Times New Roman"/>
          <w:b w:val="false"/>
          <w:i w:val="false"/>
          <w:color w:val="000000"/>
          <w:sz w:val="28"/>
        </w:rPr>
        <w:t>
подполковнигі</w:t>
      </w:r>
      <w:r>
        <w:br/>
      </w:r>
      <w:r>
        <w:rPr>
          <w:rFonts w:ascii="Times New Roman"/>
          <w:b w:val="false"/>
          <w:i w:val="false"/>
          <w:color w:val="000000"/>
          <w:sz w:val="28"/>
        </w:rPr>
        <w:t>
Б. Налеков</w:t>
      </w:r>
      <w:r>
        <w:br/>
      </w:r>
      <w:r>
        <w:rPr>
          <w:rFonts w:ascii="Times New Roman"/>
          <w:b w:val="false"/>
          <w:i w:val="false"/>
          <w:color w:val="000000"/>
          <w:sz w:val="28"/>
        </w:rPr>
        <w:t>
«02» қараша 2009 ж.</w:t>
      </w:r>
    </w:p>
    <w:p>
      <w:pPr>
        <w:spacing w:after="0"/>
        <w:ind w:left="0"/>
        <w:jc w:val="both"/>
      </w:pPr>
      <w:r>
        <w:rPr>
          <w:rFonts w:ascii="Times New Roman"/>
          <w:b w:val="false"/>
          <w:i w:val="false"/>
          <w:color w:val="000000"/>
          <w:sz w:val="28"/>
        </w:rPr>
        <w:t>«Жамбыл облысы Жуалы ауданының қорғаныс</w:t>
      </w:r>
      <w:r>
        <w:br/>
      </w:r>
      <w:r>
        <w:rPr>
          <w:rFonts w:ascii="Times New Roman"/>
          <w:b w:val="false"/>
          <w:i w:val="false"/>
          <w:color w:val="000000"/>
          <w:sz w:val="28"/>
        </w:rPr>
        <w:t>
істері жөніндегі бөлімі» мемлекеттік мекемесінің</w:t>
      </w:r>
      <w:r>
        <w:br/>
      </w:r>
      <w:r>
        <w:rPr>
          <w:rFonts w:ascii="Times New Roman"/>
          <w:b w:val="false"/>
          <w:i w:val="false"/>
          <w:color w:val="000000"/>
          <w:sz w:val="28"/>
        </w:rPr>
        <w:t>
бастығы подполковник</w:t>
      </w:r>
      <w:r>
        <w:br/>
      </w:r>
      <w:r>
        <w:rPr>
          <w:rFonts w:ascii="Times New Roman"/>
          <w:b w:val="false"/>
          <w:i w:val="false"/>
          <w:color w:val="000000"/>
          <w:sz w:val="28"/>
        </w:rPr>
        <w:t>
Ғ. Садыбеков</w:t>
      </w:r>
      <w:r>
        <w:br/>
      </w:r>
      <w:r>
        <w:rPr>
          <w:rFonts w:ascii="Times New Roman"/>
          <w:b w:val="false"/>
          <w:i w:val="false"/>
          <w:color w:val="000000"/>
          <w:sz w:val="28"/>
        </w:rPr>
        <w:t>
«02» қараша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