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2850" w14:textId="2542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Қарақат ауылындағы Б. Момышұлы көшесінің тұйығы атауын халыққа еңбегі сіңген қайраткер Сарби Қыдыр-ұлының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Құлан ауылдық округі әкімінің 2009 жылғы 04 қарашадағы N 143 Шешімі. Жамбыл облысы Т. Рысқұлов ауданының Әділет басқармасында 2009 жылғы 07 желтоқсанда 87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Қарақат ауылы Б. Момышұлы көшесінің тұйығы тұрғындарының 10 сәуір 2009 жылғы жиынның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Қарақат ауылы, Б. Момышұлы көшесінің тұйығына Сарби Қыдыр-ұлының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Құлан ауылдық округі әкімінің орынбасары Т. Биғазиевке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сәттен бастап заңды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әкімі:                                      А. Бектұрсынов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