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149f" w14:textId="b111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құқығын қорғау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2009 жылғы 16 наурыздағы N 08/03 қаулысы. Қарағанды облысы Жезқазған қаласы Әділет басқармасында 2009 жылғы 15 сәуірде N 8-2-79 тіркелді. Күші жойылды - Қарағанды облысы Жезқазған қаласы әкімдігінің 2009 жылғы 03 қыркүйектегі N 23/14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Қарағанды облысы Жезқазған қаласының әкімдігінің 2009.09.03 N 23/14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Тауарлық белгілердің қолдан жасалғандығын және зияткерлік меншік құқығын бұзған тұлғаларды анықтау жөніндегі шаралардың орындалуын, сонымен қатар оларды заңңамаларда белгіленгендей жауапкершілікке тартуды қамтамасыз ету мақсатында,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өзін-өзі басқару туралы", 1996 жылғы 10 маусымдағы "</w:t>
      </w:r>
      <w:r>
        <w:rPr>
          <w:rFonts w:ascii="Times New Roman"/>
          <w:b w:val="false"/>
          <w:i w:val="false"/>
          <w:color w:val="000000"/>
          <w:sz w:val="28"/>
        </w:rPr>
        <w:t>Авторлық құқық және сабақтас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құқықтар туралы" Заңдарына сәйкес, Қазақстан Республикасы Үкіметінің 2008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2005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N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21 сәуірдегі N 371 қаулыларына өзгерістер мен толықтыру енгізу туралы" қаулысын орындау үшін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қаласында дыбыстау-, дыбыстау-бейнелеу туындыларының, электрондық-есептеу машиналарына арналған бағдарламалардың және кез келген материалдық тасығыштардағы деректер базасының даналарын сату тек сауда үйлері мен дүкендерде ғана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Аманғали Әбдіқалықұлы Мұхамбединге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Балмағамбетов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