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cb87" w14:textId="ca1c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тұлғалардың қосымша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 әкімдігінің 2009 жылғы 28 мамырдағы N 21/2 қаулысы. Қарағанды облысы Теміртау қаласы Әділет басқармасында 2009 жылғы 15 маусымда N 8-3-82 тіркелді. Күші жойылды - Қарағанды облысы Теміртау қаласының әкімдігінің 2016 жылғы 1 сәуірдегі N 13/6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Теміртау қаласының әкімдігінің 01.04.2016 N 13/6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 нарқындағы жағдайды ескере отырып, тұрғындарды әлеуметтік қорғау шараларын кеңейту мақсатында нысаналы топтарға жататын тұлғалардың қосымша тізбесі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еңбек нарқында талап етілмейтін, ұзақ уақыт (бір жылдан аса)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жас отбасылар (29 жасқа дейінгі ерлі-зайыптылар);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жұмысқа тұруда қиындық көріп жүрген жасы 45 жоғары жастағы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кәмелеттік жасқа толмаған балаларды тәрбиелейтін және (некені бұзғаннан кейін) қайта некеге тұрмаған жесір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қоғамдық жұмыстарға тартылған, бірақ жұмысқа тұрғызылмаған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Татьяна Михайловна Куриннаяға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Бітебаев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