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73e5" w14:textId="d347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шақыру учаскесінде есепке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әкімінің 2009 жылғы 11 желтоқсандағы N 1 шешімі. Қарағанды облысы Теміртау қаласы Әділет басқармасында 2010 жылғы 20 қаңтарда N 8-3-91 тіркелді. Күші жойылды - Қарағанды облысы Теміртау қаласының әкімінің 2011 жылғы 13 сәуірдегі N 4 шешімімен</w:t>
      </w:r>
    </w:p>
    <w:p>
      <w:pPr>
        <w:spacing w:after="0"/>
        <w:ind w:left="0"/>
        <w:jc w:val="both"/>
      </w:pPr>
      <w:r>
        <w:rPr>
          <w:rFonts w:ascii="Times New Roman"/>
          <w:b w:val="false"/>
          <w:i/>
          <w:color w:val="800000"/>
          <w:sz w:val="28"/>
        </w:rPr>
        <w:t>      Ескерту. Күші жойылды - Қарағанды облысы Теміртау қаласының әкімінің 2011.04.13 N 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жылы он жетіге толатын еркек жынысты азаматтарды есепке тіркеу кезеңінде "Теміртау қаласының қорғаныс істер жөніндегі басқармасы" мемлекеттік мекемесінде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Ақтау кентінің әкімі, меншік түріне және бағыныштылығына байланыссыз Теміртау қаласының және Ақтау кентінің кәсіпорындары, мекемелері, ұйымдары және оқу орындарының басшылары "Теміртау қаласының қорғаныс істер жөніндегі басқармасы" мемлекеттік мекемесіне 1993 жылы туған, шақыру учаскесінде есепке тіркеуге жататын жасөспірімдердің тізімін белгіленген үлгіде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Есепке тіркеу комиссиясы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Есепке тіркеу комиссиясының жеке құрамын және оның жұмыс тәртібін Теміртау қаласы әкімдігінің бекітуіне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оны ресми жариялағаннан соң он күнтізбелік күн өткен соң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w:t>
      </w:r>
      <w:r>
        <w:br/>
      </w:r>
      <w:r>
        <w:rPr>
          <w:rFonts w:ascii="Times New Roman"/>
          <w:b w:val="false"/>
          <w:i w:val="false"/>
          <w:color w:val="000000"/>
          <w:sz w:val="28"/>
        </w:rPr>
        <w:t>
</w:t>
      </w:r>
      <w:r>
        <w:rPr>
          <w:rFonts w:ascii="Times New Roman"/>
          <w:b w:val="false"/>
          <w:i/>
          <w:color w:val="000000"/>
          <w:sz w:val="28"/>
        </w:rPr>
        <w:t>      лауазымын уақытша атқарушы</w:t>
      </w:r>
      <w:r>
        <w:br/>
      </w:r>
      <w:r>
        <w:rPr>
          <w:rFonts w:ascii="Times New Roman"/>
          <w:b w:val="false"/>
          <w:i w:val="false"/>
          <w:color w:val="000000"/>
          <w:sz w:val="28"/>
        </w:rPr>
        <w:t>
</w:t>
      </w:r>
      <w:r>
        <w:rPr>
          <w:rFonts w:ascii="Times New Roman"/>
          <w:b w:val="false"/>
          <w:i/>
          <w:color w:val="000000"/>
          <w:sz w:val="28"/>
        </w:rPr>
        <w:t>      Т. Орманбетов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