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144d" w14:textId="dd01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Қаражал қалалық Қорғаныс істер жөніндегі бөлімінің шақыру учаскесіне 1992 жылы туған азаматтарды тіркеу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әкімінің 2009 жылғы 09 ақпандағы N 5 шешімі. Қарағанды облысы Қаражал қаласының Әділет басқармасында 2009 жылғы 19 ақпанда N 8-5-65 тіркелді. Күші жойылды - Қарағанды облысы Қаражал қаласының әкімінің 2009 жылғы 14 желтоқсандағы N 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Қарағанды облысы Қаражал қаласының әкімінің 2009.12.14 N 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Каражал қаласының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Азаматтарды әскери есепке қабылдау, олардың санын, әскери қызметке жарамдылығын және денсаулық жағдайын анықтау, жалпы білім деңгейін, мамандығын белгілеу және дене даярлығы деңгейін анықтау мақсатында 2009 жылдың 1 тоқсанында қаңтардан наурызға дейін Қазақстан Республикасының 1992 жылы туған, сондай-ақ одан үлкен жастағы шақыру учаскесіне бұрын тіркелмеген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Кәсіпорындар мен мекемелердің басшылары әскери есепке алынуға байланысты міндеттерді атқару үшін 1992 жылы туған азаматтарды қажетті уақытқа демалыстар мен іссапарлардан кері шақырып алсын, тұрақты жұмыс (оқу) орны бойынша еңбекақысы (стипендиясы) сақтала отырып, жұмыстан (оқудан) босатылсын.</w:t>
      </w:r>
      <w:r>
        <w:br/>
      </w:r>
      <w:r>
        <w:rPr>
          <w:rFonts w:ascii="Times New Roman"/>
          <w:b w:val="false"/>
          <w:i w:val="false"/>
          <w:color w:val="000000"/>
          <w:sz w:val="28"/>
        </w:rPr>
        <w:t>
</w:t>
      </w:r>
      <w:r>
        <w:rPr>
          <w:rFonts w:ascii="Times New Roman"/>
          <w:b w:val="false"/>
          <w:i w:val="false"/>
          <w:color w:val="000000"/>
          <w:sz w:val="28"/>
        </w:rPr>
        <w:t xml:space="preserve">
      3. Қаражал қалалық ішкі істер бөлімінің бастығы (Қ.С. Таттымбеков келісім бойынша) Қазақстан Республикасының "Әскери міндеттілік және әскери қызмет туралы" Заңының </w:t>
      </w:r>
      <w:r>
        <w:rPr>
          <w:rFonts w:ascii="Times New Roman"/>
          <w:b w:val="false"/>
          <w:i w:val="false"/>
          <w:color w:val="000000"/>
          <w:sz w:val="28"/>
        </w:rPr>
        <w:t>18-бабының 3 тармағына</w:t>
      </w:r>
      <w:r>
        <w:rPr>
          <w:rFonts w:ascii="Times New Roman"/>
          <w:b w:val="false"/>
          <w:i w:val="false"/>
          <w:color w:val="000000"/>
          <w:sz w:val="28"/>
        </w:rPr>
        <w:t xml:space="preserve"> сәйкес әскери есепке тұруға байланысты әскери міндеттерін орындаудан жалтарушыларды іздестіруді, ұстауды жүргізсін және қажет болған жағдайда әскери есепке алынуға байланысты Қорғаныс істер жөніндегі бөліміне жеткізуді қамтамасыз етсін.</w:t>
      </w:r>
      <w:r>
        <w:br/>
      </w:r>
      <w:r>
        <w:rPr>
          <w:rFonts w:ascii="Times New Roman"/>
          <w:b w:val="false"/>
          <w:i w:val="false"/>
          <w:color w:val="000000"/>
          <w:sz w:val="28"/>
        </w:rPr>
        <w:t>
</w:t>
      </w:r>
      <w:r>
        <w:rPr>
          <w:rFonts w:ascii="Times New Roman"/>
          <w:b w:val="false"/>
          <w:i w:val="false"/>
          <w:color w:val="000000"/>
          <w:sz w:val="28"/>
        </w:rPr>
        <w:t>
      4. Жәйрем және Шалғы кенттерінің әкімдері оқу орындардың, кәсіпорындар мен мекемелердің басшылары 1992 жылы туған азаматтарды шақыру учаскесіне әскери жетекшілермен, кадр бөлімдерінің жұмысшыларымен және полиция қызметкерлерінің жетекшілігімен жүз пайыз келуін қамтамасыз етсін.</w:t>
      </w:r>
      <w:r>
        <w:br/>
      </w:r>
      <w:r>
        <w:rPr>
          <w:rFonts w:ascii="Times New Roman"/>
          <w:b w:val="false"/>
          <w:i w:val="false"/>
          <w:color w:val="000000"/>
          <w:sz w:val="28"/>
        </w:rPr>
        <w:t>
</w:t>
      </w:r>
      <w:r>
        <w:rPr>
          <w:rFonts w:ascii="Times New Roman"/>
          <w:b w:val="false"/>
          <w:i w:val="false"/>
          <w:color w:val="000000"/>
          <w:sz w:val="28"/>
        </w:rPr>
        <w:t>
      5. Қаражал қалалық Қорғаныс істер жөніндегі бөлімінің бастығы (А. Әлмағамбетов келісім бойынша) Қазақстан Республикасының 1992 жылы туған азаматтарын шақыру учаскесіне тіркеудің қорытындылары туралы ақпаратты Қаражал қаласының әкіміне 2009 жылғы 30 наурызға дейін тапсырсын.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жасау Қаражал қаласы әкімінің орынбасары А. Құрмансеитовке жүктелсін.</w:t>
      </w:r>
      <w:r>
        <w:br/>
      </w:r>
      <w:r>
        <w:rPr>
          <w:rFonts w:ascii="Times New Roman"/>
          <w:b w:val="false"/>
          <w:i w:val="false"/>
          <w:color w:val="000000"/>
          <w:sz w:val="28"/>
        </w:rPr>
        <w:t>
</w:t>
      </w:r>
      <w:r>
        <w:rPr>
          <w:rFonts w:ascii="Times New Roman"/>
          <w:b w:val="false"/>
          <w:i w:val="false"/>
          <w:color w:val="000000"/>
          <w:sz w:val="28"/>
        </w:rPr>
        <w:t>
      7. Осы шешім ресми жарияланған күннен бастап он күнтізбелік күн өткеннен кейін қолданысқа енеді.</w:t>
      </w:r>
    </w:p>
    <w:p>
      <w:pPr>
        <w:spacing w:after="0"/>
        <w:ind w:left="0"/>
        <w:jc w:val="both"/>
      </w:pPr>
      <w:r>
        <w:rPr>
          <w:rFonts w:ascii="Times New Roman"/>
          <w:b w:val="false"/>
          <w:i/>
          <w:color w:val="000000"/>
          <w:sz w:val="28"/>
        </w:rPr>
        <w:t>      Қаражал қаласының әкімі                    Ғ. Мұқашев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Қорғаныс істер жөніндегі</w:t>
      </w:r>
      <w:r>
        <w:br/>
      </w:r>
      <w:r>
        <w:rPr>
          <w:rFonts w:ascii="Times New Roman"/>
          <w:b w:val="false"/>
          <w:i w:val="false"/>
          <w:color w:val="000000"/>
          <w:sz w:val="28"/>
        </w:rPr>
        <w:t>
</w:t>
      </w:r>
      <w:r>
        <w:rPr>
          <w:rFonts w:ascii="Times New Roman"/>
          <w:b w:val="false"/>
          <w:i/>
          <w:color w:val="000000"/>
          <w:sz w:val="28"/>
        </w:rPr>
        <w:t xml:space="preserve">      бөлімінің бастығы                          </w:t>
      </w:r>
      <w:r>
        <w:rPr>
          <w:rFonts w:ascii="Times New Roman"/>
          <w:b w:val="false"/>
          <w:i/>
          <w:color w:val="000000"/>
          <w:sz w:val="28"/>
        </w:rPr>
        <w:t>А. Әлмағамбетов</w:t>
      </w:r>
    </w:p>
    <w:p>
      <w:pPr>
        <w:spacing w:after="0"/>
        <w:ind w:left="0"/>
        <w:jc w:val="both"/>
      </w:pPr>
      <w:r>
        <w:rPr>
          <w:rFonts w:ascii="Times New Roman"/>
          <w:b w:val="false"/>
          <w:i w:val="false"/>
          <w:color w:val="000000"/>
          <w:sz w:val="28"/>
        </w:rPr>
        <w:t>      </w:t>
      </w:r>
      <w:r>
        <w:rPr>
          <w:rFonts w:ascii="Times New Roman"/>
          <w:b w:val="false"/>
          <w:i/>
          <w:color w:val="000000"/>
          <w:sz w:val="28"/>
        </w:rPr>
        <w:t>Ішкі істер бөлімінің бастығы               Қ. Таттымбеков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