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5dfe" w14:textId="b405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бағдармаларын іске асыратын Сәтбаев қаласының білім беру ұйымдарына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2009 жылғы 24 қыркүйектегі N 24/01 қаулысы. Қарағанды облысы Сәтбаев қаласы Әділет басқармасында 2009 жылғы 06 қазанда N 8-6-89 тіркелді. Күші жойылды - Қарағанды облысы Сәтбаев қаласы әкімдігінің 2014 жылғы 7 ақпандағы № 03/13 қаулысымен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 әкімдігінің 07.02.2014 № 03/13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"Білім туралы" Қазақстан Республикасының 2007 жылғы 27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қала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тіркелген Бастауыш, негізгі орта және жалпы орта білімнің жалпы білім беретін оқу бағдарламаларын іске асыратын Сәтбаев қаласының білім беру ұйымдарына қабылдау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С.Т. Медебаев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2009 жылғы 24.09</w:t>
      </w:r>
      <w:r>
        <w:br/>
      </w:r>
      <w:r>
        <w:rPr>
          <w:rFonts w:ascii="Times New Roman"/>
          <w:b w:val="false"/>
          <w:i w:val="false"/>
          <w:color w:val="000000"/>
          <w:sz w:val="28"/>
        </w:rPr>
        <w:t>
N 24/09 қаулысымен бекітілген</w:t>
      </w:r>
    </w:p>
    <w:bookmarkEnd w:id="1"/>
    <w:bookmarkStart w:name="z6" w:id="2"/>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Сәтбаев қаласының білім беру ұйымдарына қабылдау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ереже "Білім туралы" Қазақстан Республикасы заңының </w:t>
      </w:r>
      <w:r>
        <w:rPr>
          <w:rFonts w:ascii="Times New Roman"/>
          <w:b w:val="false"/>
          <w:i w:val="false"/>
          <w:color w:val="000000"/>
          <w:sz w:val="28"/>
        </w:rPr>
        <w:t>26-бабы 2-тармағына</w:t>
      </w:r>
      <w:r>
        <w:rPr>
          <w:rFonts w:ascii="Times New Roman"/>
          <w:b w:val="false"/>
          <w:i w:val="false"/>
          <w:color w:val="000000"/>
          <w:sz w:val="28"/>
        </w:rPr>
        <w:t xml:space="preserve"> сәйкес әзірленді және меншік нысанына және ведомстволық-бағыныстылығына қарамастан бастауыш, негізгі орта, жалпы орта білім берудің (бұдан әрі – ұйым) оқу бағдарламаларын іске асыратын Сәтбаев қаласының білім беру ұйымдарына қабылдаудың тәртібін айқындайды.</w:t>
      </w:r>
      <w:r>
        <w:br/>
      </w:r>
      <w:r>
        <w:rPr>
          <w:rFonts w:ascii="Times New Roman"/>
          <w:b w:val="false"/>
          <w:i w:val="false"/>
          <w:color w:val="000000"/>
          <w:sz w:val="28"/>
        </w:rPr>
        <w:t>
</w:t>
      </w:r>
      <w:r>
        <w:rPr>
          <w:rFonts w:ascii="Times New Roman"/>
          <w:b w:val="false"/>
          <w:i w:val="false"/>
          <w:color w:val="000000"/>
          <w:sz w:val="28"/>
        </w:rPr>
        <w:t>
      2. Ұйым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Республикасының өзге де нормативтік құқықтық актілеріне, сондай-ақ білім беру ұйымдарының қызметін реттейтін, бастауыш, негізгі орта, жалпы орта білім берудің оқу бағдарламаларын іске асыратын және олардың жарғысының негізінде әзірленген нормативтік құқықтық актілерге сәйкес жүзеге асырады.</w:t>
      </w:r>
    </w:p>
    <w:bookmarkEnd w:id="4"/>
    <w:bookmarkStart w:name="z10" w:id="5"/>
    <w:p>
      <w:pPr>
        <w:spacing w:after="0"/>
        <w:ind w:left="0"/>
        <w:jc w:val="left"/>
      </w:pPr>
      <w:r>
        <w:rPr>
          <w:rFonts w:ascii="Times New Roman"/>
          <w:b/>
          <w:i w:val="false"/>
          <w:color w:val="000000"/>
        </w:rPr>
        <w:t xml:space="preserve"> 
2. Бастауыш білім беру ұйымына қабылдау тәртібі</w:t>
      </w:r>
    </w:p>
    <w:bookmarkEnd w:id="5"/>
    <w:bookmarkStart w:name="z11" w:id="6"/>
    <w:p>
      <w:pPr>
        <w:spacing w:after="0"/>
        <w:ind w:left="0"/>
        <w:jc w:val="both"/>
      </w:pPr>
      <w:r>
        <w:rPr>
          <w:rFonts w:ascii="Times New Roman"/>
          <w:b w:val="false"/>
          <w:i w:val="false"/>
          <w:color w:val="000000"/>
          <w:sz w:val="28"/>
        </w:rPr>
        <w:t>
      3. Сәтбаев қаласының жалпыға білім беретін білім беру ұйымдарының бірінші сыныптарына даярлық деңгейіне қарамастан ағымдағы жылдың 1 қыркүйегіне дейін 6 жасқа толған балалар қабылданады.</w:t>
      </w:r>
      <w:r>
        <w:br/>
      </w:r>
      <w:r>
        <w:rPr>
          <w:rFonts w:ascii="Times New Roman"/>
          <w:b w:val="false"/>
          <w:i w:val="false"/>
          <w:color w:val="000000"/>
          <w:sz w:val="28"/>
        </w:rPr>
        <w:t>
      Бастауыш білім беру ұйымының бірінші сыныбына баратын балалардың ата-аналарынан (заңды өкілдерінен) өтініш қабылдау ағымдағы жылдың 1 маусым – 30 тамыз аралығында жүргізіледі.</w:t>
      </w:r>
      <w:r>
        <w:br/>
      </w:r>
      <w:r>
        <w:rPr>
          <w:rFonts w:ascii="Times New Roman"/>
          <w:b w:val="false"/>
          <w:i w:val="false"/>
          <w:color w:val="000000"/>
          <w:sz w:val="28"/>
        </w:rPr>
        <w:t>
      Бірінші сыныпқа балаларды қабылдау үшін мынадай құжаттар қажет:</w:t>
      </w:r>
      <w:r>
        <w:br/>
      </w:r>
      <w:r>
        <w:rPr>
          <w:rFonts w:ascii="Times New Roman"/>
          <w:b w:val="false"/>
          <w:i w:val="false"/>
          <w:color w:val="000000"/>
          <w:sz w:val="28"/>
        </w:rPr>
        <w:t>
      1) ата-аналарынан (заңды өкілдерінен) өтініш;</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3) денсаулық жағдайы туралы анықтама (медициналық паспорт);</w:t>
      </w:r>
      <w:r>
        <w:br/>
      </w:r>
      <w:r>
        <w:rPr>
          <w:rFonts w:ascii="Times New Roman"/>
          <w:b w:val="false"/>
          <w:i w:val="false"/>
          <w:color w:val="000000"/>
          <w:sz w:val="28"/>
        </w:rPr>
        <w:t>
      4) тұратын жерін растайтын құжат;</w:t>
      </w:r>
      <w:r>
        <w:br/>
      </w:r>
      <w:r>
        <w:rPr>
          <w:rFonts w:ascii="Times New Roman"/>
          <w:b w:val="false"/>
          <w:i w:val="false"/>
          <w:color w:val="000000"/>
          <w:sz w:val="28"/>
        </w:rPr>
        <w:t>
      5) 3х4 фото – 2 дана.</w:t>
      </w:r>
      <w:r>
        <w:br/>
      </w:r>
      <w:r>
        <w:rPr>
          <w:rFonts w:ascii="Times New Roman"/>
          <w:b w:val="false"/>
          <w:i w:val="false"/>
          <w:color w:val="000000"/>
          <w:sz w:val="28"/>
        </w:rPr>
        <w:t>
</w:t>
      </w:r>
      <w:r>
        <w:rPr>
          <w:rFonts w:ascii="Times New Roman"/>
          <w:b w:val="false"/>
          <w:i w:val="false"/>
          <w:color w:val="000000"/>
          <w:sz w:val="28"/>
        </w:rPr>
        <w:t>
      4. Бастауыш білімінің жалпы білім беретін оқу бағдарламаларын іске асыратын білім беру ұйымдарына білім алушыларды қабылдау кезінде басшылар оқуға келушілерді, олардың ата-аналарын (өзге де заңды өкілдерін) қабылдау тәртібімен, жарлықпен және білім беру үдерісін ұйымдастыруды реттейтін басқа да құжаттармен таныстыруға міндетті.</w:t>
      </w:r>
      <w:r>
        <w:br/>
      </w:r>
      <w:r>
        <w:rPr>
          <w:rFonts w:ascii="Times New Roman"/>
          <w:b w:val="false"/>
          <w:i w:val="false"/>
          <w:color w:val="000000"/>
          <w:sz w:val="28"/>
        </w:rPr>
        <w:t>
</w:t>
      </w:r>
      <w:r>
        <w:rPr>
          <w:rFonts w:ascii="Times New Roman"/>
          <w:b w:val="false"/>
          <w:i w:val="false"/>
          <w:color w:val="000000"/>
          <w:sz w:val="28"/>
        </w:rPr>
        <w:t>
      5. Қызмет көрсететін аумақта тұратын балаларға жеке меншік білім беру ұйымдарынан басқа тиісті білім беру ұйымына қабылдаудан бас тартылмау керек.</w:t>
      </w:r>
      <w:r>
        <w:br/>
      </w:r>
      <w:r>
        <w:rPr>
          <w:rFonts w:ascii="Times New Roman"/>
          <w:b w:val="false"/>
          <w:i w:val="false"/>
          <w:color w:val="000000"/>
          <w:sz w:val="28"/>
        </w:rPr>
        <w:t>
</w:t>
      </w:r>
      <w:r>
        <w:rPr>
          <w:rFonts w:ascii="Times New Roman"/>
          <w:b w:val="false"/>
          <w:i w:val="false"/>
          <w:color w:val="000000"/>
          <w:sz w:val="28"/>
        </w:rPr>
        <w:t>
      6. Бастауыш білімінің жалпы білім беретін оқу бағдарламаларын іске асыратын білім беру ұйымының бірінші сыныбына қабылдау кезінде емтихандар, тестілеулер, сынақтар, конкурстар жүргізілмейді.</w:t>
      </w:r>
      <w:r>
        <w:br/>
      </w:r>
      <w:r>
        <w:rPr>
          <w:rFonts w:ascii="Times New Roman"/>
          <w:b w:val="false"/>
          <w:i w:val="false"/>
          <w:color w:val="000000"/>
          <w:sz w:val="28"/>
        </w:rPr>
        <w:t>
      Мектепке дейінгі мекемелерде болмаған, мектеп алды даярлығынан өтпеген балалар үшін оқу жылы басталғанға дейін даярлық курстары ұйымдастырылады.</w:t>
      </w:r>
      <w:r>
        <w:br/>
      </w:r>
      <w:r>
        <w:rPr>
          <w:rFonts w:ascii="Times New Roman"/>
          <w:b w:val="false"/>
          <w:i w:val="false"/>
          <w:color w:val="000000"/>
          <w:sz w:val="28"/>
        </w:rPr>
        <w:t>
</w:t>
      </w:r>
      <w:r>
        <w:rPr>
          <w:rFonts w:ascii="Times New Roman"/>
          <w:b w:val="false"/>
          <w:i w:val="false"/>
          <w:color w:val="000000"/>
          <w:sz w:val="28"/>
        </w:rPr>
        <w:t>
      7. Білім алушылар қатарына қабылдау білім беру ұйымы басшысының бұйрығы негізінде жүргізіледі.</w:t>
      </w:r>
      <w:r>
        <w:br/>
      </w:r>
      <w:r>
        <w:rPr>
          <w:rFonts w:ascii="Times New Roman"/>
          <w:b w:val="false"/>
          <w:i w:val="false"/>
          <w:color w:val="000000"/>
          <w:sz w:val="28"/>
        </w:rPr>
        <w:t>
      Білім беру ұйымы қызмет көрсететін аумақта (шағын ауданда) тұратын 6 жастағы балалардың саны туралы статистикалық деректердің, денсаулық жағдайының негізінде бірінші сыныптар желісін қалыптастырады.</w:t>
      </w:r>
      <w:r>
        <w:br/>
      </w:r>
      <w:r>
        <w:rPr>
          <w:rFonts w:ascii="Times New Roman"/>
          <w:b w:val="false"/>
          <w:i w:val="false"/>
          <w:color w:val="000000"/>
          <w:sz w:val="28"/>
        </w:rPr>
        <w:t>
</w:t>
      </w:r>
      <w:r>
        <w:rPr>
          <w:rFonts w:ascii="Times New Roman"/>
          <w:b w:val="false"/>
          <w:i w:val="false"/>
          <w:color w:val="000000"/>
          <w:sz w:val="28"/>
        </w:rPr>
        <w:t>
      8. Сыныптарды даярлық деңгейі және даму дәрежесі бойынша жасақтауға рұқсат етілмейді.</w:t>
      </w:r>
      <w:r>
        <w:br/>
      </w:r>
      <w:r>
        <w:rPr>
          <w:rFonts w:ascii="Times New Roman"/>
          <w:b w:val="false"/>
          <w:i w:val="false"/>
          <w:color w:val="000000"/>
          <w:sz w:val="28"/>
        </w:rPr>
        <w:t>
      Сыныптағы шекті сыйымдылық 25 білім алушыдан аспайды.</w:t>
      </w:r>
    </w:p>
    <w:bookmarkEnd w:id="6"/>
    <w:bookmarkStart w:name="z17" w:id="7"/>
    <w:p>
      <w:pPr>
        <w:spacing w:after="0"/>
        <w:ind w:left="0"/>
        <w:jc w:val="left"/>
      </w:pPr>
      <w:r>
        <w:rPr>
          <w:rFonts w:ascii="Times New Roman"/>
          <w:b/>
          <w:i w:val="false"/>
          <w:color w:val="000000"/>
        </w:rPr>
        <w:t xml:space="preserve"> 
3. Негізгі орта білім беру ұйымына қабылдау тәртібі</w:t>
      </w:r>
    </w:p>
    <w:bookmarkEnd w:id="7"/>
    <w:bookmarkStart w:name="z18" w:id="8"/>
    <w:p>
      <w:pPr>
        <w:spacing w:after="0"/>
        <w:ind w:left="0"/>
        <w:jc w:val="both"/>
      </w:pPr>
      <w:r>
        <w:rPr>
          <w:rFonts w:ascii="Times New Roman"/>
          <w:b w:val="false"/>
          <w:i w:val="false"/>
          <w:color w:val="000000"/>
          <w:sz w:val="28"/>
        </w:rPr>
        <w:t>
      9. Бастауыш білім беру деңгейін аяқтаған, негізгі орта білімінің оқу бағдарламаларын іске асыратын білім беру ұйымдарының бесінші-тоғызыншы сыныптарына қабылдауды педагог қызметкерлер жүзеге асырады және ата-аналардың немесе өзге де заңды өкілдердің мүдделерін ескере отырып берілген ұйымға бекітілген аумақта тұратын барлық азаматтардың қол 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10. Ақылы білім беру қызметін іске асыратын жеке меншік ұйымдарда негізгі орта білімнің оқу бағдармаларын іске асыратын білім беру ұйымдарының бесінші-тоғызыншы сыныптарына қабылдау білім беру үдерісінің субъектілері арасындағы білім беру саласындағы уәкілетті орган бекіткен шарттармен реттеледі.</w:t>
      </w:r>
      <w:r>
        <w:br/>
      </w:r>
      <w:r>
        <w:rPr>
          <w:rFonts w:ascii="Times New Roman"/>
          <w:b w:val="false"/>
          <w:i w:val="false"/>
          <w:color w:val="000000"/>
          <w:sz w:val="28"/>
        </w:rPr>
        <w:t>
</w:t>
      </w:r>
      <w:r>
        <w:rPr>
          <w:rFonts w:ascii="Times New Roman"/>
          <w:b w:val="false"/>
          <w:i w:val="false"/>
          <w:color w:val="000000"/>
          <w:sz w:val="28"/>
        </w:rPr>
        <w:t>
      11. Орнын толтыра оқытатын бесінші-тоғызыншы сыныптарға қабылдау, даму мүмкіндігі шектеулі балаларды жалпы оқу-тәрбие үдерісіне қосу, олардың білім алуы үшін жағдайлар жасау білім беруді басқаратын жергілікті органның келісімі бойынша ата-аналардың (өзге де заңды өкілдердің) келісімі кезіндегі бар көрсеткіштері ескеріле отырып жүзеге асырылады.</w:t>
      </w:r>
    </w:p>
    <w:bookmarkEnd w:id="8"/>
    <w:bookmarkStart w:name="z21" w:id="9"/>
    <w:p>
      <w:pPr>
        <w:spacing w:after="0"/>
        <w:ind w:left="0"/>
        <w:jc w:val="left"/>
      </w:pPr>
      <w:r>
        <w:rPr>
          <w:rFonts w:ascii="Times New Roman"/>
          <w:b/>
          <w:i w:val="false"/>
          <w:color w:val="000000"/>
        </w:rPr>
        <w:t xml:space="preserve"> 
4. Жалпы орта білім беретін жалпы білім беру оқу бағдармаларын іске асыратын білім беру ұйымдарына қабылдау тәртібі</w:t>
      </w:r>
    </w:p>
    <w:bookmarkEnd w:id="9"/>
    <w:bookmarkStart w:name="z22" w:id="10"/>
    <w:p>
      <w:pPr>
        <w:spacing w:after="0"/>
        <w:ind w:left="0"/>
        <w:jc w:val="both"/>
      </w:pPr>
      <w:r>
        <w:rPr>
          <w:rFonts w:ascii="Times New Roman"/>
          <w:b w:val="false"/>
          <w:i w:val="false"/>
          <w:color w:val="000000"/>
          <w:sz w:val="28"/>
        </w:rPr>
        <w:t>
      12. Кәсіптік мектептің оныншы (он бірінші) сыныбына қабылдау білім алушының жеке өтініші немесе ата-анасының (өзге де заңды өкілдің) өтініші негізінде оқытудың бейінін таңдау кезінде білім алушының мүддесін, бейімі мен қабілетін және білім алушының тұратын аумағын ескерместен негізгі орта білім деңгейі туралы мемлекеттік үлгідегі құжатының бар екендігін ескере отырып жүзеге асырылады.</w:t>
      </w:r>
      <w:r>
        <w:br/>
      </w:r>
      <w:r>
        <w:rPr>
          <w:rFonts w:ascii="Times New Roman"/>
          <w:b w:val="false"/>
          <w:i w:val="false"/>
          <w:color w:val="000000"/>
          <w:sz w:val="28"/>
        </w:rPr>
        <w:t>
      Өтініштерді қабылдау негізгі орта білім беру деңгейі туралы мемлекеттік үлгідегі құжатты бергеннен кейін басталады.</w:t>
      </w:r>
      <w:r>
        <w:br/>
      </w:r>
      <w:r>
        <w:rPr>
          <w:rFonts w:ascii="Times New Roman"/>
          <w:b w:val="false"/>
          <w:i w:val="false"/>
          <w:color w:val="000000"/>
          <w:sz w:val="28"/>
        </w:rPr>
        <w:t>
</w:t>
      </w:r>
      <w:r>
        <w:rPr>
          <w:rFonts w:ascii="Times New Roman"/>
          <w:b w:val="false"/>
          <w:i w:val="false"/>
          <w:color w:val="000000"/>
          <w:sz w:val="28"/>
        </w:rPr>
        <w:t>
      13. Гимназияның, лицейдің оныншы (он бірінші) сыныбына қабылдау Қазақстан Республикасының лицейлерінің және гимназияларының қызметін реттейтін нормативтік құқықтық актілерге, гимназияның (лицей) жарғысына сәйкес білім алушының жеке өтініші немесе ата-анасының (өзге де заңды өкілдің) өтініші негізінде және білім алушының тұратын аумағын ескерместен негізгі орта білім деңгейі туралы мемлекеттік үлгідегі құжаты бар болғанда жүзеге асырылады.</w:t>
      </w:r>
      <w:r>
        <w:br/>
      </w:r>
      <w:r>
        <w:rPr>
          <w:rFonts w:ascii="Times New Roman"/>
          <w:b w:val="false"/>
          <w:i w:val="false"/>
          <w:color w:val="000000"/>
          <w:sz w:val="28"/>
        </w:rPr>
        <w:t>
</w:t>
      </w:r>
      <w:r>
        <w:rPr>
          <w:rFonts w:ascii="Times New Roman"/>
          <w:b w:val="false"/>
          <w:i w:val="false"/>
          <w:color w:val="000000"/>
          <w:sz w:val="28"/>
        </w:rPr>
        <w:t>
      14. Білім алушыларға, ата-аналарға (өзге де заңды өкілдерге) қабылдау ережесімен, білім беру ұйымының жарғысымен, білім беру қызметін жүргізу құқығына берілетін лицензиямен, жалпы орта білім беретін білім беру оқу бағдарламаларын іске асыратын білім беру ұйымына қабылдау тәртібімен, білім беру ұйымының қызметін реттейтін басқа да құжаттармен танысу мүмкіндігі ұсынылуы керек.</w:t>
      </w:r>
      <w:r>
        <w:br/>
      </w:r>
      <w:r>
        <w:rPr>
          <w:rFonts w:ascii="Times New Roman"/>
          <w:b w:val="false"/>
          <w:i w:val="false"/>
          <w:color w:val="000000"/>
          <w:sz w:val="28"/>
        </w:rPr>
        <w:t>
</w:t>
      </w:r>
      <w:r>
        <w:rPr>
          <w:rFonts w:ascii="Times New Roman"/>
          <w:b w:val="false"/>
          <w:i w:val="false"/>
          <w:color w:val="000000"/>
          <w:sz w:val="28"/>
        </w:rPr>
        <w:t>
      15. Ақылы білім беру қызметтерін іске асыратын жеке меншік ұйымдарда білім алушылардың, олардың ата-аналарының (өзге де заңды өкілдерінің) өзара қарым-қатынастары оқу мерзімін, оқуға төленетін төлемнің мөлшерін, өзге де талаптарды айқындайтын білім беру саласындағы уәкілетті орган бекіткен шарттармен реттеледі.</w:t>
      </w:r>
      <w:r>
        <w:br/>
      </w:r>
      <w:r>
        <w:rPr>
          <w:rFonts w:ascii="Times New Roman"/>
          <w:b w:val="false"/>
          <w:i w:val="false"/>
          <w:color w:val="000000"/>
          <w:sz w:val="28"/>
        </w:rPr>
        <w:t>
</w:t>
      </w:r>
      <w:r>
        <w:rPr>
          <w:rFonts w:ascii="Times New Roman"/>
          <w:b w:val="false"/>
          <w:i w:val="false"/>
          <w:color w:val="000000"/>
          <w:sz w:val="28"/>
        </w:rPr>
        <w:t>
      16. Жалпы орта білім беретін білім беру оқу бағдарламаларын іске асыратын білім беру ұйымының оныншы (он бірінші) сыныбына қабылдаудан бас тартылған жағдайда жалпы орта білім беретін білім беру оқу бағдарламаларын іске асыратын білім беру ұйымын бітіруші және (немесе) оның ата-анасы (өзге де заңды өкілдері) білім беру саласындағы жергілікті атқарушы органға шағымдануына болады.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