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fa39" w14:textId="d4ff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жұмыссыз жастары үшін дипломнан кейінгі кәсіптік тәжірибені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 әкімдігінің 2009 жылғы 28 мамырдағы N 8/17 қаулысы. Қарағанды облысы Шахтинск қаласының Әділет басқармасында 2009 жылғы 09 шілдеде N 8-8-70 тіркелді. Күші жойылды - Қарағанды облысы Шахтинск қаласы әкімдігінің 2014 жылғы 4 сәуірдегі N 11/4 қаулысымен</w:t>
      </w:r>
    </w:p>
    <w:p>
      <w:pPr>
        <w:spacing w:after="0"/>
        <w:ind w:left="0"/>
        <w:jc w:val="both"/>
      </w:pPr>
      <w:r>
        <w:rPr>
          <w:rFonts w:ascii="Times New Roman"/>
          <w:b w:val="false"/>
          <w:i w:val="false"/>
          <w:color w:val="ff0000"/>
          <w:sz w:val="28"/>
        </w:rPr>
        <w:t>      Ескерту. Күші жойылды - Қарағанды облысы Шахтинск қаласы әкімдігінің 04.04.2014 N 11/4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облысы Шахтинск қаласы әкімдігінің 2010.04.19 </w:t>
      </w:r>
      <w:r>
        <w:rPr>
          <w:rFonts w:ascii="Times New Roman"/>
          <w:b w:val="false"/>
          <w:i w:val="false"/>
          <w:color w:val="000000"/>
          <w:sz w:val="28"/>
        </w:rPr>
        <w:t>N 7/12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ffffff"/>
          <w:sz w:val="28"/>
        </w:rPr>
        <w:t>п</w:t>
      </w:r>
      <w:r>
        <w:rPr>
          <w:rFonts w:ascii="Times New Roman"/>
          <w:b w:val="false"/>
          <w:i w:val="false"/>
          <w:color w:val="000000"/>
          <w:sz w:val="28"/>
        </w:rPr>
        <w:t>"Шахтинск қаласының жұмыспен қамту және әлеуметтік бағдарламалар бөлімі" (одан әрі - Жұмыспен қамту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
      1) орта және жоғары кәсіптік білім беру мекемелерін бітірген (одан әрі - кәсіптік оқу орындары) Жұмыспен қамту бөлімінде жұмыссыз ретінде тіркеуде тұрған жұмыссыз жастар арасында Жастар тәжірибесін өткізу, мамандығы бойынша бастапқы жұмыс тәжірибесін алу үшін жағдайлар жасау, жұмысқа орналастыруға жағдай жасау және еңбек нарығында бәсекеге қабілеттілікті арттыру жөніндегі жұмыстарды ұйымдастырсын;</w:t>
      </w:r>
      <w:r>
        <w:br/>
      </w:r>
      <w:r>
        <w:rPr>
          <w:rFonts w:ascii="Times New Roman"/>
          <w:b w:val="false"/>
          <w:i w:val="false"/>
          <w:color w:val="000000"/>
          <w:sz w:val="28"/>
        </w:rPr>
        <w:t>
</w:t>
      </w:r>
      <w:r>
        <w:rPr>
          <w:rFonts w:ascii="Times New Roman"/>
          <w:b w:val="false"/>
          <w:i w:val="false"/>
          <w:color w:val="000000"/>
          <w:sz w:val="28"/>
        </w:rPr>
        <w:t>
      2) Жастар тәжірибесі шеңберінде жұмыссыз азаматтарға - кәсіптік білім беру мекемелерінің түлектеріне уақытша жұмыс орнын ұсынуға ниет білдірген жұмыс берушілермен жұмыссыз жастар үшін дипломнан кейінгі кәсіптік тәжірибені ұйымдастыру шартын жасасын;</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ffffff"/>
          <w:sz w:val="28"/>
        </w:rPr>
        <w:t>п</w:t>
      </w:r>
      <w:r>
        <w:rPr>
          <w:rFonts w:ascii="Times New Roman"/>
          <w:b w:val="false"/>
          <w:i w:val="false"/>
          <w:color w:val="000000"/>
          <w:sz w:val="28"/>
        </w:rPr>
        <w:t>Жастар тәжірибесін өткізу жөніндегі іс-шараларды қаржыландыру Қазақстан Республикасының заңнамасына сәйкес жүргізілсін.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Шахтинск қаласы әкімінің орынбасары Б.К. Егишевке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Е. Утешев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