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4c65" w14:textId="9534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Абай ауданында әлеуметтік жұмыс орындарын ұйымдастыру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2009 жылғы 03 желтоқсандағы N 28/07 қаулысы. Қарағанды облысы Абай ауданының Әділет басқармасында 2009 жылғы 11 желтоқсанда N 8-9-70 тіркелді. Күші жойылды - Қарағанды облысы Абай ауданы әкімдігінің 2010 жылғы 28 желтоқсандағы N 30/28 қаулысымен</w:t>
      </w:r>
    </w:p>
    <w:p>
      <w:pPr>
        <w:spacing w:after="0"/>
        <w:ind w:left="0"/>
        <w:jc w:val="both"/>
      </w:pPr>
      <w:r>
        <w:rPr>
          <w:rFonts w:ascii="Times New Roman"/>
          <w:b w:val="false"/>
          <w:i/>
          <w:color w:val="800000"/>
          <w:sz w:val="28"/>
        </w:rPr>
        <w:t xml:space="preserve">      Ескерту. Күші жойылды - Қарағанды облысы Абай ауданы әкімдігінің 2010.12.28 N 30/28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нысаналы топтарға жататын жұмыссыз азаматтарға әлеуметтік қолдау көрсету мақсатында, Абай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Ауданның ұйымдары, кәсіпорындары, мекемелері Қазақстан Республикасының заңнамаларымен орнатылған тәртіпте Абай ауданының жұмыспен қамту және әлеуметтік бағдарламалар бөлімінде жұмыссыз ретінде тіркелген нысаналы топтардағы жұмыссыз азаматтарды уақытша жұмыспен қамту үшін әлеуметтік жұмыс орындарын ашсын.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Абай ауданының жұмыспен қамту және әлеуметтік бағдарламалар бөлімі (Ақсанов Серік Айткенұлы):</w:t>
      </w:r>
      <w:r>
        <w:br/>
      </w:r>
      <w:r>
        <w:rPr>
          <w:rFonts w:ascii="Times New Roman"/>
          <w:b w:val="false"/>
          <w:i w:val="false"/>
          <w:color w:val="000000"/>
          <w:sz w:val="28"/>
        </w:rPr>
        <w:t>
</w:t>
      </w:r>
      <w:r>
        <w:rPr>
          <w:rFonts w:ascii="Times New Roman"/>
          <w:b w:val="false"/>
          <w:i w:val="false"/>
          <w:color w:val="000000"/>
          <w:sz w:val="28"/>
        </w:rPr>
        <w:t>      1) әлеуметтік жұмыс орындарында жұмыс істеуге ниет білдірген, нысаналы топтардағы жұмыссыз азаматтарды жұмысқа қабылдау және жіберу бойынша жұмыс жүргізсін;</w:t>
      </w:r>
      <w:r>
        <w:br/>
      </w:r>
      <w:r>
        <w:rPr>
          <w:rFonts w:ascii="Times New Roman"/>
          <w:b w:val="false"/>
          <w:i w:val="false"/>
          <w:color w:val="000000"/>
          <w:sz w:val="28"/>
        </w:rPr>
        <w:t>
</w:t>
      </w:r>
      <w:r>
        <w:rPr>
          <w:rFonts w:ascii="Times New Roman"/>
          <w:b w:val="false"/>
          <w:i w:val="false"/>
          <w:color w:val="000000"/>
          <w:sz w:val="28"/>
        </w:rPr>
        <w:t>      2) осы санаттағы азаматтарды жұмысқа орналастыру бойынша жұмыс берушілермен келісімшарт жасау бойынша жұмыс жүргізсін;</w:t>
      </w:r>
      <w:r>
        <w:br/>
      </w:r>
      <w:r>
        <w:rPr>
          <w:rFonts w:ascii="Times New Roman"/>
          <w:b w:val="false"/>
          <w:i w:val="false"/>
          <w:color w:val="000000"/>
          <w:sz w:val="28"/>
        </w:rPr>
        <w:t>
</w:t>
      </w:r>
      <w:r>
        <w:rPr>
          <w:rFonts w:ascii="Times New Roman"/>
          <w:b w:val="false"/>
          <w:i w:val="false"/>
          <w:color w:val="000000"/>
          <w:sz w:val="28"/>
        </w:rPr>
        <w:t>      3) әлеуметтік жұмыс орындарының ұйымдастырылуының тиімділігін бақылау, жасалған шарттардың орындалуы бойынша жұмыс жүргізсін;</w:t>
      </w:r>
      <w:r>
        <w:br/>
      </w:r>
      <w:r>
        <w:rPr>
          <w:rFonts w:ascii="Times New Roman"/>
          <w:b w:val="false"/>
          <w:i w:val="false"/>
          <w:color w:val="000000"/>
          <w:sz w:val="28"/>
        </w:rPr>
        <w:t>
</w:t>
      </w:r>
      <w:r>
        <w:rPr>
          <w:rFonts w:ascii="Times New Roman"/>
          <w:b w:val="false"/>
          <w:i w:val="false"/>
          <w:color w:val="000000"/>
          <w:sz w:val="28"/>
        </w:rPr>
        <w:t>      4) әлеуметтік жұмыс орындарына жұмысқа орналастыру мониторингін жүргізсін;</w:t>
      </w:r>
      <w:r>
        <w:br/>
      </w:r>
      <w:r>
        <w:rPr>
          <w:rFonts w:ascii="Times New Roman"/>
          <w:b w:val="false"/>
          <w:i w:val="false"/>
          <w:color w:val="000000"/>
          <w:sz w:val="28"/>
        </w:rPr>
        <w:t>
</w:t>
      </w:r>
      <w:r>
        <w:rPr>
          <w:rFonts w:ascii="Times New Roman"/>
          <w:b w:val="false"/>
          <w:i w:val="false"/>
          <w:color w:val="000000"/>
          <w:sz w:val="28"/>
        </w:rPr>
        <w:t>      5) нысаналы топтардағы жұмыссыздардың еңбек төлеміне кететін жұмыс берушінің шығындарының өтемін жергілікті бюджет қаражаты есебінен республика бойынша белгіленген ең төмен еңбекақыдан 50 % мөлшерде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Әлеуметтік жұмыс орындарын ұйымдастырған жұмыс берушілер жұмыссыздардың еңбек төлемін келесі мөлшерде қамтамасыз етсін: жергілікті бюджет қаражаты есебінен республика бойынша белгіленген ең төмен еңбекақыдан 50 % мөлшерде және жұмыс берушінің қаражаты есебінен ең төмен еңбекақыдан 50 % аз емес мөлшерде.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Абай ауданының әділет басқармасында 2009 жылғы 12 қаңтарда N 8-9-53 тіркелген, 2009 жылғы 16 қаңтарда N 4 "Абай-Ақиқат" аудандық апта сайынғы газетінде жарияланған Абай ауданы әкімдігінің 2008 жылғы 18 желтоқсандағы N 35/02 "2009 жылға Абай ауданында әлеуметтік жұмыс орындарын ұйымдастыру жөніндегі іс-шаралар туралы" </w:t>
      </w:r>
      <w:r>
        <w:rPr>
          <w:rFonts w:ascii="Times New Roman"/>
          <w:b w:val="false"/>
          <w:i w:val="false"/>
          <w:color w:val="000000"/>
          <w:sz w:val="28"/>
        </w:rPr>
        <w:t xml:space="preserve">қаулысы </w:t>
      </w:r>
      <w:r>
        <w:rPr>
          <w:rFonts w:ascii="Times New Roman"/>
          <w:b w:val="false"/>
          <w:i w:val="false"/>
          <w:color w:val="000000"/>
          <w:sz w:val="28"/>
        </w:rPr>
        <w:t>күшін жойған болып саналсын.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қаулының орындалуын бақылау Абай ауданы әкімінің орынбасары Ібірахым Ісләмұлы Ісләмовқа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қаулы оның алғашқы жарияланған күнінен бастап 10 күнтізбелік күн өткеннен кейін әрекет етеді.</w:t>
      </w:r>
    </w:p>
    <w:p>
      <w:pPr>
        <w:spacing w:after="0"/>
        <w:ind w:left="0"/>
        <w:jc w:val="both"/>
      </w:pPr>
      <w:r>
        <w:rPr>
          <w:rFonts w:ascii="Times New Roman"/>
          <w:b w:val="false"/>
          <w:i/>
          <w:color w:val="000000"/>
          <w:sz w:val="28"/>
        </w:rPr>
        <w:t>      Абай ауданының әкімі                       Т. Алтынбеков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