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5b50" w14:textId="f255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халықтың нысаналы топтарын және оларды жұмыспен қамтуға жәрдемдесу мен әлеуметтік қорғау бойынша шараларды анықтау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2009 жылғы 03 желтоқсандағы N 28/06 қаулысы. Қарағанды облысы Абай ауданының Әділет басқармасында 2009 жылғы 11 желтоқсанда N 8-9-71 тіркелді. Күші жойылды - Қарағанды облысы Абай ауданы әкімдігінің 2010 жылғы 14 желтоқсандағы N 28/17 қаулысымен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әкімдігінің 2010.12.14 N 28/17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Келесі санаттар халықтың нысаналы топтары болып анықталсын:</w:t>
      </w:r>
      <w:r>
        <w:br/>
      </w:r>
      <w:r>
        <w:rPr>
          <w:rFonts w:ascii="Times New Roman"/>
          <w:b w:val="false"/>
          <w:i w:val="false"/>
          <w:color w:val="000000"/>
          <w:sz w:val="28"/>
        </w:rPr>
        <w:t>
</w:t>
      </w:r>
      <w:r>
        <w:rPr>
          <w:rFonts w:ascii="Times New Roman"/>
          <w:b w:val="false"/>
          <w:i w:val="false"/>
          <w:color w:val="000000"/>
          <w:sz w:val="28"/>
        </w:rPr>
        <w:t>      1) аз қамтылғандар;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21 жастан 29 жасқа дейінгі жастар;</w:t>
      </w:r>
      <w:r>
        <w:br/>
      </w:r>
      <w:r>
        <w:rPr>
          <w:rFonts w:ascii="Times New Roman"/>
          <w:b w:val="false"/>
          <w:i w:val="false"/>
          <w:color w:val="000000"/>
          <w:sz w:val="28"/>
        </w:rPr>
        <w:t>
</w:t>
      </w:r>
      <w:r>
        <w:rPr>
          <w:rFonts w:ascii="Times New Roman"/>
          <w:b w:val="false"/>
          <w:i w:val="false"/>
          <w:color w:val="000000"/>
          <w:sz w:val="28"/>
        </w:rPr>
        <w:t>      4) қырық бес жастан асқан тұлғалар;</w:t>
      </w:r>
      <w:r>
        <w:br/>
      </w:r>
      <w:r>
        <w:rPr>
          <w:rFonts w:ascii="Times New Roman"/>
          <w:b w:val="false"/>
          <w:i w:val="false"/>
          <w:color w:val="000000"/>
          <w:sz w:val="28"/>
        </w:rPr>
        <w:t>
</w:t>
      </w:r>
      <w:r>
        <w:rPr>
          <w:rFonts w:ascii="Times New Roman"/>
          <w:b w:val="false"/>
          <w:i w:val="false"/>
          <w:color w:val="000000"/>
          <w:sz w:val="28"/>
        </w:rPr>
        <w:t>      5) ұзақ уақыт (бір жылдан артық) жұмыс істемейтін тұлғалар;</w:t>
      </w:r>
      <w:r>
        <w:br/>
      </w:r>
      <w:r>
        <w:rPr>
          <w:rFonts w:ascii="Times New Roman"/>
          <w:b w:val="false"/>
          <w:i w:val="false"/>
          <w:color w:val="000000"/>
          <w:sz w:val="28"/>
        </w:rPr>
        <w:t>
</w:t>
      </w:r>
      <w:r>
        <w:rPr>
          <w:rFonts w:ascii="Times New Roman"/>
          <w:b w:val="false"/>
          <w:i w:val="false"/>
          <w:color w:val="000000"/>
          <w:sz w:val="28"/>
        </w:rPr>
        <w:t>      6) ұйымды жоюмен, қызметкерлер санын немесе штатын қысқартумен байланысты босатылған тұлғалар;</w:t>
      </w:r>
      <w:r>
        <w:br/>
      </w:r>
      <w:r>
        <w:rPr>
          <w:rFonts w:ascii="Times New Roman"/>
          <w:b w:val="false"/>
          <w:i w:val="false"/>
          <w:color w:val="000000"/>
          <w:sz w:val="28"/>
        </w:rPr>
        <w:t>
</w:t>
      </w:r>
      <w:r>
        <w:rPr>
          <w:rFonts w:ascii="Times New Roman"/>
          <w:b w:val="false"/>
          <w:i w:val="false"/>
          <w:color w:val="000000"/>
          <w:sz w:val="28"/>
        </w:rPr>
        <w:t>      7) балалар үйінің тәрбиеленушілері, жетім балалар мен ата-анасының қамқорлығынсыз қалған 23 жасқа дейінгі балалар;</w:t>
      </w:r>
      <w:r>
        <w:br/>
      </w:r>
      <w:r>
        <w:rPr>
          <w:rFonts w:ascii="Times New Roman"/>
          <w:b w:val="false"/>
          <w:i w:val="false"/>
          <w:color w:val="000000"/>
          <w:sz w:val="28"/>
        </w:rPr>
        <w:t>
</w:t>
      </w:r>
      <w:r>
        <w:rPr>
          <w:rFonts w:ascii="Times New Roman"/>
          <w:b w:val="false"/>
          <w:i w:val="false"/>
          <w:color w:val="000000"/>
          <w:sz w:val="28"/>
        </w:rPr>
        <w:t>      8) кәмелетке толмаған балаларды тәрбиелеп отырған жалғызбасты, көп балалы ата-аналар;</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заңдарында бекітілген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10) зейнеткерлік жас алдындағы тұлғалар (жасына қарай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11) мүгедектер;</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Қарулы Күштері қатарынан босаған тұлғалар;</w:t>
      </w:r>
      <w:r>
        <w:br/>
      </w:r>
      <w:r>
        <w:rPr>
          <w:rFonts w:ascii="Times New Roman"/>
          <w:b w:val="false"/>
          <w:i w:val="false"/>
          <w:color w:val="000000"/>
          <w:sz w:val="28"/>
        </w:rPr>
        <w:t>
</w:t>
      </w:r>
      <w:r>
        <w:rPr>
          <w:rFonts w:ascii="Times New Roman"/>
          <w:b w:val="false"/>
          <w:i w:val="false"/>
          <w:color w:val="000000"/>
          <w:sz w:val="28"/>
        </w:rPr>
        <w:t>      13) бас бостандығынан айыру және (немесе) мәжбүрлеп емдеу орындарынан босатылған тұлғалар;</w:t>
      </w:r>
      <w:r>
        <w:br/>
      </w:r>
      <w:r>
        <w:rPr>
          <w:rFonts w:ascii="Times New Roman"/>
          <w:b w:val="false"/>
          <w:i w:val="false"/>
          <w:color w:val="000000"/>
          <w:sz w:val="28"/>
        </w:rPr>
        <w:t>
</w:t>
      </w:r>
      <w:r>
        <w:rPr>
          <w:rFonts w:ascii="Times New Roman"/>
          <w:b w:val="false"/>
          <w:i w:val="false"/>
          <w:color w:val="000000"/>
          <w:sz w:val="28"/>
        </w:rPr>
        <w:t>      14) оралмандар;</w:t>
      </w:r>
      <w:r>
        <w:br/>
      </w:r>
      <w:r>
        <w:rPr>
          <w:rFonts w:ascii="Times New Roman"/>
          <w:b w:val="false"/>
          <w:i w:val="false"/>
          <w:color w:val="000000"/>
          <w:sz w:val="28"/>
        </w:rPr>
        <w:t>
</w:t>
      </w:r>
      <w:r>
        <w:rPr>
          <w:rFonts w:ascii="Times New Roman"/>
          <w:b w:val="false"/>
          <w:i w:val="false"/>
          <w:color w:val="000000"/>
          <w:sz w:val="28"/>
        </w:rPr>
        <w:t>      15)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16)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"Абай ауданының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 уақытша жұмыспен қамтуды және кәсіптік даярлауды қамтамасыз ету бойынша шаралар қабылдасын;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жататын тұлғаларды жұмысқа орналастыруға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топтарына жататын тұлғаларды жұмысқа орналастыруға бақылауды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Жұмыс беруші Бөлімге:</w:t>
      </w:r>
      <w:r>
        <w:br/>
      </w:r>
      <w:r>
        <w:rPr>
          <w:rFonts w:ascii="Times New Roman"/>
          <w:b w:val="false"/>
          <w:i w:val="false"/>
          <w:color w:val="000000"/>
          <w:sz w:val="28"/>
        </w:rPr>
        <w:t>
</w:t>
      </w:r>
      <w:r>
        <w:rPr>
          <w:rFonts w:ascii="Times New Roman"/>
          <w:b w:val="false"/>
          <w:i w:val="false"/>
          <w:color w:val="000000"/>
          <w:sz w:val="28"/>
        </w:rPr>
        <w:t>      1) жұмыс беруші – заңды тұлғаның таратылуына не жұмыс беруші – жеке тұлғаның қызметін тоқтатуына, қызметкерлер санының немесе штаттың қысаруына байланысты алдағы уақытта қызметкерлердің жұмыстан босатылуы туралы, жұмыстан босатылатын қызметкерлердің лауазымдары мен кәсіптерін, мамандықтарын, біліктілігі мен еңбекақысының мөлшерін көрсете отырып, босатылуы мүмкін қызметкерлердің саны мен санаттары туралы және олардың босатылатын мерзімдері туралы жұмыстан босату басталардан кемінде екі ай бұрын;</w:t>
      </w:r>
      <w:r>
        <w:br/>
      </w:r>
      <w:r>
        <w:rPr>
          <w:rFonts w:ascii="Times New Roman"/>
          <w:b w:val="false"/>
          <w:i w:val="false"/>
          <w:color w:val="000000"/>
          <w:sz w:val="28"/>
        </w:rPr>
        <w:t>
</w:t>
      </w:r>
      <w:r>
        <w:rPr>
          <w:rFonts w:ascii="Times New Roman"/>
          <w:b w:val="false"/>
          <w:i w:val="false"/>
          <w:color w:val="000000"/>
          <w:sz w:val="28"/>
        </w:rPr>
        <w:t>      2) өндірісті ұйымдастырудағы, оның ішінде қайта ұйымдастыру кезіндегі өзгеріске және (немесе) жұмыс берушідегі жұмыс көлемінің қысқаруына байланысты қызметкерлердің толық емес жұмыс уақыты режиміне көшуі бөлігінде алдағы уақытта болатын еңбек жағдайларының өзгеруі туралы кемінде бір ай бұрын;</w:t>
      </w:r>
      <w:r>
        <w:br/>
      </w:r>
      <w:r>
        <w:rPr>
          <w:rFonts w:ascii="Times New Roman"/>
          <w:b w:val="false"/>
          <w:i w:val="false"/>
          <w:color w:val="000000"/>
          <w:sz w:val="28"/>
        </w:rPr>
        <w:t>
</w:t>
      </w:r>
      <w:r>
        <w:rPr>
          <w:rFonts w:ascii="Times New Roman"/>
          <w:b w:val="false"/>
          <w:i w:val="false"/>
          <w:color w:val="000000"/>
          <w:sz w:val="28"/>
        </w:rPr>
        <w:t>      3) бос жұмыс орындары (бос лауазымдар) туралы олардың пайда болған күнінен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4) азаматтарды жұмысқа қабылдау туралы немесе жұмысқа қабылдаудан бас тарту туралы (жолдамада тиісті белгі қою арқылы себебін түсіндіре отырып) оларды уәкілетті орган жіберген күннен бастап бес жұмыс күні ішінде ақпарат 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Ібірахым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оның алғашқы жарияланған күнінен бастап 10 күнтізбелік күн өткеннен кейін әрекет етеді.</w:t>
      </w:r>
    </w:p>
    <w:p>
      <w:pPr>
        <w:spacing w:after="0"/>
        <w:ind w:left="0"/>
        <w:jc w:val="both"/>
      </w:pPr>
      <w:r>
        <w:rPr>
          <w:rFonts w:ascii="Times New Roman"/>
          <w:b w:val="false"/>
          <w:i/>
          <w:color w:val="000000"/>
          <w:sz w:val="28"/>
        </w:rPr>
        <w:t>      Абай ауданының әкімі                       Т. Алтынбеков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