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f401" w14:textId="194f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2008 жылғы 19 желтоқсандағы 10 сессиясының "2009 жылға арналған аудандық бюджет туралы" N 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15 сессиясының 2009 жылғы 23 сәуірдегі N 4 шешімі. Қарағанды облысы Бұқар жырау ауданы әділет басқармасында 2009 жылғы 28 сәуірде N 8-11-75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2008 жылғы 19 желтоқсандағы 10 сессиясының "2009 жылға арналған аудандық бюджет туралы" </w:t>
      </w:r>
      <w:r>
        <w:rPr>
          <w:rFonts w:ascii="Times New Roman"/>
          <w:b w:val="false"/>
          <w:i w:val="false"/>
          <w:color w:val="000000"/>
          <w:sz w:val="28"/>
        </w:rPr>
        <w:t>N 6</w:t>
      </w:r>
      <w:r>
        <w:rPr>
          <w:rFonts w:ascii="Times New Roman"/>
          <w:b w:val="false"/>
          <w:i w:val="false"/>
          <w:color w:val="000000"/>
          <w:sz w:val="28"/>
        </w:rPr>
        <w:t xml:space="preserve"> шешіміне (нормативтік құқықтық кесімдерді мемлекеттік тіркеудің Тізіліміне N 8-11-65 болып енгізілген, "Сарыарқа" аудандық газетінің 2009 жылғы 17 қаңтардағы N 2 санында, 2009 жылғы 24 қаңтардағы N 3 санында, 2009 жылғы 31 қаңтардағы N 4 санында, 2009 жылғы 7 ақпандағы N 5 санында жарияланған), Бұқар жырау аудандық мәслихатының 2009 жылғы 1 ақпандағы 12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w:t>
      </w:r>
      <w:r>
        <w:rPr>
          <w:rFonts w:ascii="Times New Roman"/>
          <w:b w:val="false"/>
          <w:i w:val="false"/>
          <w:color w:val="000000"/>
          <w:sz w:val="28"/>
        </w:rPr>
        <w:t>N 5</w:t>
      </w:r>
      <w:r>
        <w:rPr>
          <w:rFonts w:ascii="Times New Roman"/>
          <w:b w:val="false"/>
          <w:i w:val="false"/>
          <w:color w:val="000000"/>
          <w:sz w:val="28"/>
        </w:rPr>
        <w:t xml:space="preserve"> шешімімен (нормативтік құқықтық кесімдерді мемлекеттік тіркеудің Тізіліміне N 8-11-72 болып енгізілген, "Сарыарқа" аудандық газетінің 2009 жылғы 7 наурыздағы N 9 санында, 2009 жылғы 14 наурыздағы N 10 санында, 2009 жылғы 28 наурыздағы N 12 санында жарияланған) өзгерістер енгізілген, келесі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"2828881" саны "3137739" санына ауыстырылсын;</w:t>
      </w:r>
      <w:r>
        <w:br/>
      </w:r>
      <w:r>
        <w:rPr>
          <w:rFonts w:ascii="Times New Roman"/>
          <w:b w:val="false"/>
          <w:i w:val="false"/>
          <w:color w:val="000000"/>
          <w:sz w:val="28"/>
        </w:rPr>
        <w:t>
      "2213723" саны "2522581"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"2844027" саны "3160848" санына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"36029" саны "43992" санына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"36029" саны "43992" санына ауыстырылсын;</w:t>
      </w:r>
      <w:r>
        <w:br/>
      </w:r>
      <w:r>
        <w:rPr>
          <w:rFonts w:ascii="Times New Roman"/>
          <w:b w:val="false"/>
          <w:i w:val="false"/>
          <w:color w:val="000000"/>
          <w:sz w:val="28"/>
        </w:rPr>
        <w:t xml:space="preserve">
      2) </w:t>
      </w:r>
      <w:r>
        <w:rPr>
          <w:rFonts w:ascii="Times New Roman"/>
          <w:b w:val="false"/>
          <w:i w:val="false"/>
          <w:color w:val="000000"/>
          <w:sz w:val="28"/>
        </w:rPr>
        <w:t>2 тармақтағы</w:t>
      </w:r>
      <w:r>
        <w:rPr>
          <w:rFonts w:ascii="Times New Roman"/>
          <w:b w:val="false"/>
          <w:i w:val="false"/>
          <w:color w:val="000000"/>
          <w:sz w:val="28"/>
        </w:rPr>
        <w:t>:</w:t>
      </w:r>
      <w:r>
        <w:br/>
      </w:r>
      <w:r>
        <w:rPr>
          <w:rFonts w:ascii="Times New Roman"/>
          <w:b w:val="false"/>
          <w:i w:val="false"/>
          <w:color w:val="000000"/>
          <w:sz w:val="28"/>
        </w:rPr>
        <w:t>
      "50" саны "40" санына ауыстырылсын;</w:t>
      </w:r>
      <w:r>
        <w:br/>
      </w:r>
      <w:r>
        <w:rPr>
          <w:rFonts w:ascii="Times New Roman"/>
          <w:b w:val="false"/>
          <w:i w:val="false"/>
          <w:color w:val="000000"/>
          <w:sz w:val="28"/>
        </w:rPr>
        <w:t>
      3) 7 тармақтағы:</w:t>
      </w:r>
      <w:r>
        <w:br/>
      </w:r>
      <w:r>
        <w:rPr>
          <w:rFonts w:ascii="Times New Roman"/>
          <w:b w:val="false"/>
          <w:i w:val="false"/>
          <w:color w:val="000000"/>
          <w:sz w:val="28"/>
        </w:rPr>
        <w:t>
      "21123" саны "23603" санына ауыстырылсын;</w:t>
      </w:r>
      <w:r>
        <w:br/>
      </w:r>
      <w:r>
        <w:rPr>
          <w:rFonts w:ascii="Times New Roman"/>
          <w:b w:val="false"/>
          <w:i w:val="false"/>
          <w:color w:val="000000"/>
          <w:sz w:val="28"/>
        </w:rPr>
        <w:t xml:space="preserve">
      4)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"45001,0" саны "45187" санына ауыстырылсын;</w:t>
      </w:r>
      <w:r>
        <w:br/>
      </w:r>
      <w:r>
        <w:rPr>
          <w:rFonts w:ascii="Times New Roman"/>
          <w:b w:val="false"/>
          <w:i w:val="false"/>
          <w:color w:val="000000"/>
          <w:sz w:val="28"/>
        </w:rPr>
        <w:t>
      "20000" саны "20186" санына ауыстырылсын;</w:t>
      </w:r>
      <w:r>
        <w:br/>
      </w:r>
      <w:r>
        <w:rPr>
          <w:rFonts w:ascii="Times New Roman"/>
          <w:b w:val="false"/>
          <w:i w:val="false"/>
          <w:color w:val="000000"/>
          <w:sz w:val="28"/>
        </w:rPr>
        <w:t xml:space="preserve">
      5)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"4000" саны "8000" санына ауыстырылсын;</w:t>
      </w:r>
      <w:r>
        <w:br/>
      </w:r>
      <w:r>
        <w:rPr>
          <w:rFonts w:ascii="Times New Roman"/>
          <w:b w:val="false"/>
          <w:i w:val="false"/>
          <w:color w:val="000000"/>
          <w:sz w:val="28"/>
        </w:rPr>
        <w:t xml:space="preserve">
      6)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"183932" саны "97058" санына ауыстырылсын;</w:t>
      </w:r>
      <w:r>
        <w:br/>
      </w:r>
      <w:r>
        <w:rPr>
          <w:rFonts w:ascii="Times New Roman"/>
          <w:b w:val="false"/>
          <w:i w:val="false"/>
          <w:color w:val="000000"/>
          <w:sz w:val="28"/>
        </w:rPr>
        <w:t>
      "92174" саны "5300" санына ауыстырылсын;</w:t>
      </w:r>
      <w:r>
        <w:br/>
      </w:r>
      <w:r>
        <w:rPr>
          <w:rFonts w:ascii="Times New Roman"/>
          <w:b w:val="false"/>
          <w:i w:val="false"/>
          <w:color w:val="000000"/>
          <w:sz w:val="28"/>
        </w:rPr>
        <w:t>
      7) 13-1, 13-2 тармақпен келесі мазмұнда толықтырылсын:</w:t>
      </w:r>
      <w:r>
        <w:br/>
      </w:r>
      <w:r>
        <w:rPr>
          <w:rFonts w:ascii="Times New Roman"/>
          <w:b w:val="false"/>
          <w:i w:val="false"/>
          <w:color w:val="000000"/>
          <w:sz w:val="28"/>
        </w:rPr>
        <w:t>
      "13-1. 2009 жылға арналған аудандық бюджетте өңірлік жұмыспен қамту және кадрларды қайта даярлау стратегиясын іске асыруға 391546 мың теңге сомасында ескерілсін, соның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нысандарын күрделі және ағымдағы жөндеуге 230092 мың теңге сомасында;</w:t>
      </w:r>
      <w:r>
        <w:br/>
      </w:r>
      <w:r>
        <w:rPr>
          <w:rFonts w:ascii="Times New Roman"/>
          <w:b w:val="false"/>
          <w:i w:val="false"/>
          <w:color w:val="000000"/>
          <w:sz w:val="28"/>
        </w:rPr>
        <w:t>
      мәдениет нысандарын күрделі және ағымдағы жөндеуге республикалық бюджет есебінен 80000 мың теңге сомасында,</w:t>
      </w:r>
      <w:r>
        <w:br/>
      </w:r>
      <w:r>
        <w:rPr>
          <w:rFonts w:ascii="Times New Roman"/>
          <w:b w:val="false"/>
          <w:i w:val="false"/>
          <w:color w:val="000000"/>
          <w:sz w:val="28"/>
        </w:rPr>
        <w:t>
      өңірлік жұмыспен қамту және кадрларды қайта даярлау стратегиясын іске асыру төңірегінде кенттер, ауылдар (селолар), ауылдық (селолық) округтардың әлеуметтік жобаларын қаржыландыруға 52924 мың теңге сомасында;</w:t>
      </w:r>
      <w:r>
        <w:br/>
      </w:r>
      <w:r>
        <w:rPr>
          <w:rFonts w:ascii="Times New Roman"/>
          <w:b w:val="false"/>
          <w:i w:val="false"/>
          <w:color w:val="000000"/>
          <w:sz w:val="28"/>
        </w:rPr>
        <w:t>
      әлеуметтік жұмыс орындары және жастар саясаты бағдарламасын кеңейтуге 28530 мың теңге сомасында.</w:t>
      </w:r>
      <w:r>
        <w:br/>
      </w:r>
      <w:r>
        <w:rPr>
          <w:rFonts w:ascii="Times New Roman"/>
          <w:b w:val="false"/>
          <w:i w:val="false"/>
          <w:color w:val="000000"/>
          <w:sz w:val="28"/>
        </w:rPr>
        <w:t>
      13-2. 2009 жылға арналған аудандық бюджеттен жұмыспен қамту және кадрларды қайта даярлау стратегиясын жергілікті бюджеттің қаражаты есебінен қоса қаржыландыруды есепке алуға 12000 мың теңге сомасында ескерілсін.";</w:t>
      </w:r>
      <w:r>
        <w:br/>
      </w:r>
      <w:r>
        <w:rPr>
          <w:rFonts w:ascii="Times New Roman"/>
          <w:b w:val="false"/>
          <w:i w:val="false"/>
          <w:color w:val="000000"/>
          <w:sz w:val="28"/>
        </w:rPr>
        <w:t xml:space="preserve">
      8)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"49478" саны "12303" санына ауыстырылсын;</w:t>
      </w:r>
      <w:r>
        <w:br/>
      </w:r>
      <w:r>
        <w:rPr>
          <w:rFonts w:ascii="Times New Roman"/>
          <w:b w:val="false"/>
          <w:i w:val="false"/>
          <w:color w:val="000000"/>
          <w:sz w:val="28"/>
        </w:rPr>
        <w:t>
      "40628" саны "5000" санына ауыстырылсын;</w:t>
      </w:r>
      <w:r>
        <w:br/>
      </w:r>
      <w:r>
        <w:rPr>
          <w:rFonts w:ascii="Times New Roman"/>
          <w:b w:val="false"/>
          <w:i w:val="false"/>
          <w:color w:val="000000"/>
          <w:sz w:val="28"/>
        </w:rPr>
        <w:t>
      "8850" саны "7303" санына ауыстырылсын;</w:t>
      </w:r>
      <w:r>
        <w:br/>
      </w:r>
      <w:r>
        <w:rPr>
          <w:rFonts w:ascii="Times New Roman"/>
          <w:b w:val="false"/>
          <w:i w:val="false"/>
          <w:color w:val="000000"/>
          <w:sz w:val="28"/>
        </w:rPr>
        <w:t xml:space="preserve">
      9)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күшіне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А. Жүніспеков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сәуірдегі</w:t>
      </w:r>
      <w:r>
        <w:br/>
      </w:r>
      <w:r>
        <w:rPr>
          <w:rFonts w:ascii="Times New Roman"/>
          <w:b w:val="false"/>
          <w:i w:val="false"/>
          <w:color w:val="000000"/>
          <w:sz w:val="28"/>
        </w:rPr>
        <w:t>
15 сессиясының N 4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583"/>
        <w:gridCol w:w="563"/>
        <w:gridCol w:w="807"/>
        <w:gridCol w:w="807"/>
        <w:gridCol w:w="8649"/>
        <w:gridCol w:w="205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4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3137739</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3137739</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607424</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119553</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119553</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104593</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14600</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287470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287470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287470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182022</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147998</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146148</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8878</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2323</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3405</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19901</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2901</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5245</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5245</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14864</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w:t>
            </w:r>
          </w:p>
        </w:tc>
      </w:tr>
      <w:tr>
        <w:trPr>
          <w:trHeight w:val="70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4012</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w:t>
            </w:r>
          </w:p>
        </w:tc>
      </w:tr>
      <w:tr>
        <w:trPr>
          <w:trHeight w:val="8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3515</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3515</w:t>
            </w:r>
          </w:p>
        </w:tc>
      </w:tr>
      <w:tr>
        <w:trPr>
          <w:trHeight w:val="204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w:t>
            </w:r>
          </w:p>
        </w:tc>
      </w:tr>
      <w:tr>
        <w:trPr>
          <w:trHeight w:val="102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w:t>
            </w:r>
          </w:p>
        </w:tc>
      </w:tr>
      <w:tr>
        <w:trPr>
          <w:trHeight w:val="76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76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33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w:t>
            </w:r>
          </w:p>
        </w:tc>
      </w:tr>
      <w:tr>
        <w:trPr>
          <w:trHeight w:val="178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76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1734</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2522581</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2522581</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2522581</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484386</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175058</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1858760</w:t>
            </w:r>
          </w:p>
        </w:tc>
      </w:tr>
      <w:tr>
        <w:trPr>
          <w:trHeight w:val="255" w:hRule="atLeast"/>
        </w:trPr>
        <w:tc>
          <w:tcPr>
            <w:tcW w:w="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78"/>
        <w:gridCol w:w="840"/>
        <w:gridCol w:w="780"/>
        <w:gridCol w:w="881"/>
        <w:gridCol w:w="8190"/>
        <w:gridCol w:w="2033"/>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57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3181731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3181731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246484</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220656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12656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41825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163900</w:t>
            </w:r>
          </w:p>
        </w:tc>
      </w:tr>
      <w:tr>
        <w:trPr>
          <w:trHeight w:val="76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163900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162605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12070</w:t>
            </w:r>
          </w:p>
        </w:tc>
      </w:tr>
      <w:tr>
        <w:trPr>
          <w:trHeight w:val="31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7829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7787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2967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w:t>
            </w:r>
          </w:p>
        </w:tc>
      </w:tr>
      <w:tr>
        <w:trPr>
          <w:trHeight w:val="28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4727</w:t>
            </w:r>
          </w:p>
        </w:tc>
      </w:tr>
      <w:tr>
        <w:trPr>
          <w:trHeight w:val="27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297</w:t>
            </w:r>
          </w:p>
        </w:tc>
      </w:tr>
      <w:tr>
        <w:trPr>
          <w:trHeight w:val="76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1952942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36368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1643934</w:t>
            </w:r>
          </w:p>
        </w:tc>
      </w:tr>
      <w:tr>
        <w:trPr>
          <w:trHeight w:val="5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10879</w:t>
            </w:r>
          </w:p>
        </w:tc>
      </w:tr>
      <w:tr>
        <w:trPr>
          <w:trHeight w:val="5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1633055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1605577</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1605577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27478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272640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260640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8430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8388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21812</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201853</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186407</w:t>
            </w:r>
          </w:p>
        </w:tc>
      </w:tr>
      <w:tr>
        <w:trPr>
          <w:trHeight w:val="54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186407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w:t>
            </w:r>
          </w:p>
        </w:tc>
      </w:tr>
      <w:tr>
        <w:trPr>
          <w:trHeight w:val="54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2336</w:t>
            </w:r>
          </w:p>
        </w:tc>
      </w:tr>
      <w:tr>
        <w:trPr>
          <w:trHeight w:val="58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28530</w:t>
            </w:r>
          </w:p>
        </w:tc>
      </w:tr>
      <w:tr>
        <w:trPr>
          <w:trHeight w:val="79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4662</w:t>
            </w:r>
          </w:p>
        </w:tc>
      </w:tr>
      <w:tr>
        <w:trPr>
          <w:trHeight w:val="27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23603</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20703</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22209</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13155</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887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45187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25001</w:t>
            </w:r>
          </w:p>
        </w:tc>
      </w:tr>
      <w:tr>
        <w:trPr>
          <w:trHeight w:val="76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158688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67 085</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66 000</w:t>
            </w:r>
          </w:p>
        </w:tc>
      </w:tr>
      <w:tr>
        <w:trPr>
          <w:trHeight w:val="6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58 000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58 000</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8 000</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15199</w:t>
            </w:r>
          </w:p>
        </w:tc>
      </w:tr>
      <w:tr>
        <w:trPr>
          <w:trHeight w:val="67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76404</w:t>
            </w:r>
          </w:p>
        </w:tc>
      </w:tr>
      <w:tr>
        <w:trPr>
          <w:trHeight w:val="54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76404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63495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291576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107178</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71686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65769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65026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743</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110827</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97630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5324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5282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9567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5055</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5026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3324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3324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31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240664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15622</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8644</w:t>
            </w:r>
          </w:p>
        </w:tc>
      </w:tr>
      <w:tr>
        <w:trPr>
          <w:trHeight w:val="76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8644</w:t>
            </w:r>
          </w:p>
        </w:tc>
      </w:tr>
      <w:tr>
        <w:trPr>
          <w:trHeight w:val="31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6978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6672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6616</w:t>
            </w:r>
          </w:p>
        </w:tc>
      </w:tr>
      <w:tr>
        <w:trPr>
          <w:trHeight w:val="30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168520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168520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168520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163220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3292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52924</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76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76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7992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3938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3632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3586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4054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3678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18531</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18531</w:t>
            </w:r>
          </w:p>
        </w:tc>
      </w:tr>
      <w:tr>
        <w:trPr>
          <w:trHeight w:val="58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8499</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8499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8499</w:t>
            </w:r>
          </w:p>
        </w:tc>
      </w:tr>
      <w:tr>
        <w:trPr>
          <w:trHeight w:val="60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10032</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42023</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4054</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4054</w:t>
            </w:r>
          </w:p>
        </w:tc>
      </w:tr>
      <w:tr>
        <w:trPr>
          <w:trHeight w:val="27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3678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33186</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12303</w:t>
            </w:r>
          </w:p>
        </w:tc>
      </w:tr>
      <w:tr>
        <w:trPr>
          <w:trHeight w:val="108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7303</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4477</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4448</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510"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 (профицит)</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VII. Бюджет дефицитін қаржыландыру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сәуірдегі</w:t>
      </w:r>
      <w:r>
        <w:br/>
      </w:r>
      <w:r>
        <w:rPr>
          <w:rFonts w:ascii="Times New Roman"/>
          <w:b w:val="false"/>
          <w:i w:val="false"/>
          <w:color w:val="000000"/>
          <w:sz w:val="28"/>
        </w:rPr>
        <w:t>
15 сессиясының N 4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w:t>
      </w:r>
      <w:r>
        <w:rPr>
          <w:rFonts w:ascii="Times New Roman"/>
          <w:b/>
          <w:i w:val="false"/>
          <w:color w:val="000080"/>
          <w:sz w:val="28"/>
        </w:rPr>
        <w:t>қ</w:t>
      </w:r>
      <w:r>
        <w:rPr>
          <w:rFonts w:ascii="Times New Roman"/>
          <w:b/>
          <w:i w:val="false"/>
          <w:color w:val="000080"/>
          <w:sz w:val="28"/>
        </w:rPr>
        <w:t xml:space="preserve"> бюджетті</w:t>
      </w:r>
      <w:r>
        <w:rPr>
          <w:rFonts w:ascii="Times New Roman"/>
          <w:b/>
          <w:i w:val="false"/>
          <w:color w:val="000080"/>
          <w:sz w:val="28"/>
        </w:rPr>
        <w:t>ң</w:t>
      </w:r>
      <w:r>
        <w:rPr>
          <w:rFonts w:ascii="Times New Roman"/>
          <w:b/>
          <w:i w:val="false"/>
          <w:color w:val="000080"/>
          <w:sz w:val="28"/>
        </w:rPr>
        <w:t xml:space="preserve"> а</w:t>
      </w:r>
      <w:r>
        <w:rPr>
          <w:rFonts w:ascii="Times New Roman"/>
          <w:b/>
          <w:i w:val="false"/>
          <w:color w:val="000080"/>
          <w:sz w:val="28"/>
        </w:rPr>
        <w:t>ғ</w:t>
      </w:r>
      <w:r>
        <w:rPr>
          <w:rFonts w:ascii="Times New Roman"/>
          <w:b/>
          <w:i w:val="false"/>
          <w:color w:val="000080"/>
          <w:sz w:val="28"/>
        </w:rPr>
        <w:t>ымда</w:t>
      </w:r>
      <w:r>
        <w:rPr>
          <w:rFonts w:ascii="Times New Roman"/>
          <w:b/>
          <w:i w:val="false"/>
          <w:color w:val="000080"/>
          <w:sz w:val="28"/>
        </w:rPr>
        <w:t>ғ</w:t>
      </w:r>
      <w:r>
        <w:rPr>
          <w:rFonts w:ascii="Times New Roman"/>
          <w:b/>
          <w:i w:val="false"/>
          <w:color w:val="000080"/>
          <w:sz w:val="28"/>
        </w:rPr>
        <w:t>ы бюджеттік</w:t>
      </w:r>
      <w:r>
        <w:br/>
      </w:r>
      <w:r>
        <w:rPr>
          <w:rFonts w:ascii="Times New Roman"/>
          <w:b w:val="false"/>
          <w:i w:val="false"/>
          <w:color w:val="000000"/>
          <w:sz w:val="28"/>
        </w:rPr>
        <w:t>
</w:t>
      </w:r>
      <w:r>
        <w:rPr>
          <w:rFonts w:ascii="Times New Roman"/>
          <w:b/>
          <w:i w:val="false"/>
          <w:color w:val="000080"/>
          <w:sz w:val="28"/>
        </w:rPr>
        <w:t>ба</w:t>
      </w:r>
      <w:r>
        <w:rPr>
          <w:rFonts w:ascii="Times New Roman"/>
          <w:b/>
          <w:i w:val="false"/>
          <w:color w:val="000080"/>
          <w:sz w:val="28"/>
        </w:rPr>
        <w:t>ғ</w:t>
      </w:r>
      <w:r>
        <w:rPr>
          <w:rFonts w:ascii="Times New Roman"/>
          <w:b/>
          <w:i w:val="false"/>
          <w:color w:val="000080"/>
          <w:sz w:val="28"/>
        </w:rPr>
        <w:t>дарламаларыны</w:t>
      </w:r>
      <w:r>
        <w:rPr>
          <w:rFonts w:ascii="Times New Roman"/>
          <w:b/>
          <w:i w:val="false"/>
          <w:color w:val="000080"/>
          <w:sz w:val="28"/>
        </w:rPr>
        <w:t>ң</w:t>
      </w:r>
      <w:r>
        <w:rPr>
          <w:rFonts w:ascii="Times New Roman"/>
          <w:b/>
          <w:i w:val="false"/>
          <w:color w:val="000080"/>
          <w:sz w:val="28"/>
        </w:rPr>
        <w:t xml:space="preserve">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845"/>
        <w:gridCol w:w="804"/>
        <w:gridCol w:w="845"/>
        <w:gridCol w:w="10224"/>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81"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7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r>
      <w:tr>
        <w:trPr>
          <w:trHeight w:val="28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r>
      <w:tr>
        <w:trPr>
          <w:trHeight w:val="27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7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05</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76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r>
      <w:tr>
        <w:trPr>
          <w:trHeight w:val="5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7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58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76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76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7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r>
      <w:tr>
        <w:trPr>
          <w:trHeight w:val="37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3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1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31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9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4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6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6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510"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8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дефициті (профицит)</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дефицитін қаржыландыру</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23 сәуірдегі</w:t>
      </w:r>
      <w:r>
        <w:br/>
      </w:r>
      <w:r>
        <w:rPr>
          <w:rFonts w:ascii="Times New Roman"/>
          <w:b w:val="false"/>
          <w:i w:val="false"/>
          <w:color w:val="000000"/>
          <w:sz w:val="28"/>
        </w:rPr>
        <w:t>
15 сессиясының N 4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w:t>
      </w:r>
      <w:r>
        <w:rPr>
          <w:rFonts w:ascii="Times New Roman"/>
          <w:b/>
          <w:i w:val="false"/>
          <w:color w:val="000080"/>
          <w:sz w:val="28"/>
        </w:rPr>
        <w:t>қ</w:t>
      </w:r>
      <w:r>
        <w:rPr>
          <w:rFonts w:ascii="Times New Roman"/>
          <w:b/>
          <w:i w:val="false"/>
          <w:color w:val="000080"/>
          <w:sz w:val="28"/>
        </w:rPr>
        <w:t xml:space="preserve"> бюджетті</w:t>
      </w:r>
      <w:r>
        <w:rPr>
          <w:rFonts w:ascii="Times New Roman"/>
          <w:b/>
          <w:i w:val="false"/>
          <w:color w:val="000080"/>
          <w:sz w:val="28"/>
        </w:rPr>
        <w:t>ң</w:t>
      </w:r>
      <w:r>
        <w:rPr>
          <w:rFonts w:ascii="Times New Roman"/>
          <w:b/>
          <w:i w:val="false"/>
          <w:color w:val="000080"/>
          <w:sz w:val="28"/>
        </w:rPr>
        <w:t xml:space="preserve"> селолы</w:t>
      </w:r>
      <w:r>
        <w:rPr>
          <w:rFonts w:ascii="Times New Roman"/>
          <w:b/>
          <w:i w:val="false"/>
          <w:color w:val="000080"/>
          <w:sz w:val="28"/>
        </w:rPr>
        <w:t>қ</w:t>
      </w:r>
      <w:r>
        <w:rPr>
          <w:rFonts w:ascii="Times New Roman"/>
          <w:b/>
          <w:i w:val="false"/>
          <w:color w:val="000080"/>
          <w:sz w:val="28"/>
        </w:rPr>
        <w:t xml:space="preserve"> округтер мен кенттеріні</w:t>
      </w:r>
      <w:r>
        <w:rPr>
          <w:rFonts w:ascii="Times New Roman"/>
          <w:b/>
          <w:i w:val="false"/>
          <w:color w:val="000080"/>
          <w:sz w:val="28"/>
        </w:rPr>
        <w:t>ң</w:t>
      </w:r>
      <w:r>
        <w:rPr>
          <w:rFonts w:ascii="Times New Roman"/>
          <w:b/>
          <w:i w:val="false"/>
          <w:color w:val="000080"/>
          <w:sz w:val="28"/>
        </w:rPr>
        <w:t xml:space="preserve"> шы</w:t>
      </w:r>
      <w:r>
        <w:rPr>
          <w:rFonts w:ascii="Times New Roman"/>
          <w:b/>
          <w:i w:val="false"/>
          <w:color w:val="000080"/>
          <w:sz w:val="28"/>
        </w:rPr>
        <w:t>ғ</w:t>
      </w:r>
      <w:r>
        <w:rPr>
          <w:rFonts w:ascii="Times New Roman"/>
          <w:b/>
          <w:i w:val="false"/>
          <w:color w:val="000080"/>
          <w:sz w:val="28"/>
        </w:rPr>
        <w:t>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858"/>
        <w:gridCol w:w="798"/>
        <w:gridCol w:w="818"/>
        <w:gridCol w:w="8109"/>
        <w:gridCol w:w="1765"/>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65"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Сомасы,мың теңге</w:t>
            </w:r>
          </w:p>
        </w:tc>
      </w:tr>
      <w:tr>
        <w:trPr>
          <w:trHeight w:val="255" w:hRule="atLeast"/>
        </w:trPr>
        <w:tc>
          <w:tcPr>
            <w:tcW w:w="576"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кенті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84 321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84 321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8 999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8 999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8 999</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8 999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8 957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2 012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2 012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2 012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2 012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68 310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7 014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7 014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7 014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61 296</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61 296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53 796</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1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76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 Мұстафин кенті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10 540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10 540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6 935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6 935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6 935</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6 935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6 891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3 011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2 501</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2 501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Қушоқы кенті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5 449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5 449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5 449</w:t>
            </w:r>
          </w:p>
        </w:tc>
      </w:tr>
      <w:tr>
        <w:trPr>
          <w:trHeight w:val="70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5 449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5 449</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5 449</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5 420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Ақтөбе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5 485</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5 485</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5 485</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5 427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Ақөре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4 470</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4 414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Ақбел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4 910</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4 868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Белағаш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5 677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5 677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5 277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5 277</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5 277</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5 277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5 248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Березняк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6 007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6 007</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5 040</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5 025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6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8 118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8 118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4 472</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4 472</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4 428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7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w:t>
            </w:r>
          </w:p>
        </w:tc>
      </w:tr>
      <w:tr>
        <w:trPr>
          <w:trHeight w:val="61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w:t>
            </w:r>
          </w:p>
        </w:tc>
      </w:tr>
      <w:tr>
        <w:trPr>
          <w:trHeight w:val="76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 жырау селолық округі</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4 644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4 644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4 644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4 629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Гагарин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5 839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5 839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4 821</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4 821</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4 821</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4 821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4 779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Дубовка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24 895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24 895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6 219</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6 219</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6 219</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6 219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6 175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2 500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1 600</w:t>
            </w:r>
          </w:p>
        </w:tc>
      </w:tr>
      <w:tr>
        <w:trPr>
          <w:trHeight w:val="6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14576</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14576</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14576</w:t>
            </w:r>
          </w:p>
        </w:tc>
      </w:tr>
      <w:tr>
        <w:trPr>
          <w:trHeight w:val="76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14576</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Доскей ауылдық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15 706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15 706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6 663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6 663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6 663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6 663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6 578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8 398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7 848</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6 998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Қаражар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6 632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6 632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4 703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Қарақұдық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4 782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4 782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4 582</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4 582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4 582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4 582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4 538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10 336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10 336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7 286</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7 286</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7 286</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7 286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7 214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0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0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Керней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5 942</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5 942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5 942</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5 913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Молодецк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4 488</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4 488</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4 488</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4 459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Тұзды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6 141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6 141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Новоузенка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6 726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6 726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5 222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5 222</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5 222</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5 222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5 207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Петровка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4 333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4 318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Баймырза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5 094</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5 036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Ростов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6 891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6 891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6 162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6 162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6 162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6 162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6 119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Самарқанд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13 516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13 516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4 927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4 927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4 927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4 927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4 869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1 289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1 289</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1 289</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1 289</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76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Суықсу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4 967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4 967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4 817</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4 817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4 817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4 817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4 773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Тоғызқұдық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6 091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6 091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5 492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5 492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5 492</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5 492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5 434</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54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58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Үміткер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5 043</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5 043</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5 043</w:t>
            </w:r>
          </w:p>
        </w:tc>
      </w:tr>
      <w:tr>
        <w:trPr>
          <w:trHeight w:val="6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5 043</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5 001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Үштөбе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15 315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15 315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7 216</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7 216</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7 216</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7 216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7 158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510"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76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255" w:hRule="atLeast"/>
        </w:trPr>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6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5612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Центральный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7 052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7 052</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6 335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6 335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6 335</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6 335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6 335</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Шешенқара селолық округі</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4 246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4 246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3 846</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3 846</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3 846</w:t>
            </w:r>
          </w:p>
        </w:tc>
      </w:tr>
      <w:tr>
        <w:trPr>
          <w:trHeight w:val="6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3 846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3 776</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